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F5061" w14:textId="258ACD83" w:rsidR="00B37E01" w:rsidRDefault="00B37E01" w:rsidP="00B37E01">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C9747E">
        <w:rPr>
          <w:rFonts w:ascii="Arial" w:hAnsi="Arial" w:cs="Arial"/>
          <w:b/>
          <w:sz w:val="24"/>
          <w:szCs w:val="28"/>
          <w:lang w:val="en-US"/>
        </w:rPr>
        <w:t>12540</w:t>
      </w:r>
    </w:p>
    <w:p w14:paraId="7A7B6211" w14:textId="77777777" w:rsidR="00B37E01" w:rsidRPr="001D2FBF" w:rsidRDefault="00B37E01" w:rsidP="00B37E01">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w:t>
      </w:r>
      <w:r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bookmarkEnd w:id="1"/>
    <w:p w14:paraId="1EFB1C75" w14:textId="39D1467F"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A1EAC">
        <w:rPr>
          <w:rFonts w:ascii="Arial" w:hAnsi="Arial" w:cs="Arial"/>
          <w:color w:val="000000"/>
          <w:sz w:val="22"/>
          <w:lang w:eastAsia="zh-CN"/>
        </w:rPr>
        <w:t>6</w:t>
      </w:r>
      <w:r>
        <w:rPr>
          <w:rFonts w:ascii="Arial" w:hAnsi="Arial" w:cs="Arial" w:hint="eastAsia"/>
          <w:color w:val="000000"/>
          <w:sz w:val="22"/>
          <w:lang w:eastAsia="zh-CN"/>
        </w:rPr>
        <w:t>.</w:t>
      </w:r>
      <w:r w:rsidR="00B17287">
        <w:rPr>
          <w:rFonts w:ascii="Arial" w:hAnsi="Arial" w:cs="Arial"/>
          <w:color w:val="000000"/>
          <w:sz w:val="22"/>
          <w:lang w:eastAsia="zh-CN"/>
        </w:rPr>
        <w:t>1</w:t>
      </w:r>
      <w:r>
        <w:rPr>
          <w:rFonts w:ascii="Arial" w:hAnsi="Arial" w:cs="Arial" w:hint="eastAsia"/>
          <w:color w:val="000000"/>
          <w:sz w:val="22"/>
          <w:lang w:eastAsia="zh-CN"/>
        </w:rPr>
        <w:t>.</w:t>
      </w:r>
      <w:r w:rsidR="00B17287">
        <w:rPr>
          <w:rFonts w:ascii="Arial" w:hAnsi="Arial" w:cs="Arial"/>
          <w:color w:val="000000"/>
          <w:sz w:val="22"/>
          <w:lang w:eastAsia="zh-CN"/>
        </w:rPr>
        <w:t>6.</w:t>
      </w:r>
      <w:r w:rsidR="00CB15AF">
        <w:rPr>
          <w:rFonts w:ascii="Arial" w:hAnsi="Arial" w:cs="Arial"/>
          <w:color w:val="000000"/>
          <w:sz w:val="22"/>
          <w:lang w:eastAsia="zh-CN"/>
        </w:rPr>
        <w:t>1.1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561FEBB5"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A1EAC">
        <w:rPr>
          <w:rFonts w:ascii="Arial" w:hAnsi="Arial" w:cs="Arial"/>
          <w:color w:val="000000"/>
          <w:sz w:val="22"/>
          <w:lang w:eastAsia="zh-CN"/>
        </w:rPr>
        <w:t>Remaining issues</w:t>
      </w:r>
      <w:r w:rsidR="00CB15AF">
        <w:rPr>
          <w:rFonts w:ascii="Arial" w:hAnsi="Arial" w:cs="Arial"/>
          <w:color w:val="000000"/>
          <w:sz w:val="22"/>
          <w:lang w:eastAsia="zh-CN"/>
        </w:rPr>
        <w:t xml:space="preserve"> on </w:t>
      </w:r>
      <w:r w:rsidR="00BC58C1">
        <w:rPr>
          <w:rFonts w:ascii="Arial" w:hAnsi="Arial" w:cs="Arial"/>
          <w:color w:val="000000"/>
          <w:sz w:val="22"/>
          <w:lang w:eastAsia="zh-CN"/>
        </w:rPr>
        <w:t xml:space="preserve">PRS </w:t>
      </w:r>
      <w:r w:rsidR="00D7480E">
        <w:rPr>
          <w:rFonts w:ascii="Arial" w:hAnsi="Arial" w:cs="Arial"/>
          <w:color w:val="000000"/>
          <w:sz w:val="22"/>
          <w:lang w:eastAsia="zh-CN"/>
        </w:rPr>
        <w:t>RSTD</w:t>
      </w:r>
      <w:r w:rsidR="00CB15AF">
        <w:rPr>
          <w:rFonts w:ascii="Arial" w:hAnsi="Arial" w:cs="Arial"/>
          <w:color w:val="000000"/>
          <w:sz w:val="22"/>
          <w:lang w:eastAsia="zh-CN"/>
        </w:rPr>
        <w:t xml:space="preserve"> measurement </w:t>
      </w:r>
      <w:r w:rsidR="007C7F90">
        <w:rPr>
          <w:rFonts w:ascii="Arial" w:hAnsi="Arial" w:cs="Arial"/>
          <w:color w:val="000000"/>
          <w:sz w:val="22"/>
          <w:lang w:eastAsia="zh-CN"/>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5B67C3B4" w14:textId="452D84AF" w:rsidR="00393E42" w:rsidRDefault="00FE5056" w:rsidP="00BB0A7A">
      <w:pPr>
        <w:spacing w:before="120" w:after="0"/>
        <w:rPr>
          <w:sz w:val="22"/>
          <w:szCs w:val="22"/>
          <w:lang w:val="en-US"/>
        </w:rPr>
      </w:pPr>
      <w:r>
        <w:rPr>
          <w:sz w:val="22"/>
          <w:szCs w:val="22"/>
          <w:lang w:val="en-US"/>
        </w:rPr>
        <w:t>In the RAN4#9</w:t>
      </w:r>
      <w:r w:rsidR="00B17287">
        <w:rPr>
          <w:sz w:val="22"/>
          <w:szCs w:val="22"/>
          <w:lang w:val="en-US"/>
        </w:rPr>
        <w:t>9</w:t>
      </w:r>
      <w:r>
        <w:rPr>
          <w:sz w:val="22"/>
          <w:szCs w:val="22"/>
          <w:lang w:val="en-US"/>
        </w:rPr>
        <w:t>-e meeting</w:t>
      </w:r>
      <w:r w:rsidR="003E49EB">
        <w:rPr>
          <w:sz w:val="22"/>
          <w:szCs w:val="22"/>
          <w:lang w:val="en-US"/>
        </w:rPr>
        <w:t xml:space="preserve">, </w:t>
      </w:r>
      <w:r w:rsidR="00BC58C1">
        <w:rPr>
          <w:sz w:val="22"/>
          <w:szCs w:val="22"/>
          <w:lang w:val="en-US"/>
        </w:rPr>
        <w:t xml:space="preserve">there were extensive discussions on PRS-RSTD measurement </w:t>
      </w:r>
      <w:r w:rsidR="00101B42">
        <w:rPr>
          <w:sz w:val="22"/>
          <w:szCs w:val="22"/>
          <w:lang w:val="en-US"/>
        </w:rPr>
        <w:t xml:space="preserve">core </w:t>
      </w:r>
      <w:r w:rsidR="00BC58C1">
        <w:rPr>
          <w:sz w:val="22"/>
          <w:szCs w:val="22"/>
          <w:lang w:val="en-US"/>
        </w:rPr>
        <w:t>requirements. Following agreements were made during the meeting</w:t>
      </w:r>
      <w:r w:rsidR="003E1636">
        <w:rPr>
          <w:sz w:val="22"/>
          <w:szCs w:val="22"/>
          <w:lang w:val="en-US"/>
        </w:rPr>
        <w:t xml:space="preserve"> and captured in the WF [1]</w:t>
      </w:r>
      <w:r w:rsidR="00BC58C1">
        <w:rPr>
          <w:sz w:val="22"/>
          <w:szCs w:val="22"/>
          <w:lang w:val="en-US"/>
        </w:rPr>
        <w:t>.</w:t>
      </w:r>
    </w:p>
    <w:tbl>
      <w:tblPr>
        <w:tblStyle w:val="af6"/>
        <w:tblW w:w="0" w:type="auto"/>
        <w:tblLook w:val="04A0" w:firstRow="1" w:lastRow="0" w:firstColumn="1" w:lastColumn="0" w:noHBand="0" w:noVBand="1"/>
      </w:tblPr>
      <w:tblGrid>
        <w:gridCol w:w="9629"/>
      </w:tblGrid>
      <w:tr w:rsidR="00393E42" w14:paraId="6599D546" w14:textId="77777777" w:rsidTr="00393E42">
        <w:tc>
          <w:tcPr>
            <w:tcW w:w="9629" w:type="dxa"/>
          </w:tcPr>
          <w:p w14:paraId="503F7640" w14:textId="77777777" w:rsidR="00393E42" w:rsidRPr="00393E42" w:rsidRDefault="00393E42" w:rsidP="00906F09">
            <w:pPr>
              <w:numPr>
                <w:ilvl w:val="0"/>
                <w:numId w:val="19"/>
              </w:numPr>
              <w:spacing w:after="0"/>
              <w:rPr>
                <w:sz w:val="22"/>
                <w:szCs w:val="22"/>
                <w:highlight w:val="green"/>
                <w:lang w:val="en-US"/>
              </w:rPr>
            </w:pPr>
            <w:r w:rsidRPr="00393E42">
              <w:rPr>
                <w:sz w:val="22"/>
                <w:szCs w:val="22"/>
                <w:highlight w:val="green"/>
                <w:lang w:val="en-US"/>
              </w:rPr>
              <w:t xml:space="preserve">Upper bound of </w:t>
            </w:r>
            <w:proofErr w:type="spellStart"/>
            <w:r w:rsidRPr="00393E42">
              <w:rPr>
                <w:sz w:val="22"/>
                <w:szCs w:val="22"/>
                <w:highlight w:val="green"/>
                <w:lang w:val="en-US"/>
              </w:rPr>
              <w:t>N_muting</w:t>
            </w:r>
            <w:proofErr w:type="spellEnd"/>
          </w:p>
          <w:p w14:paraId="2DA8425A" w14:textId="77777777" w:rsidR="00393E42" w:rsidRPr="00393E42" w:rsidRDefault="00393E42" w:rsidP="00906F09">
            <w:pPr>
              <w:numPr>
                <w:ilvl w:val="1"/>
                <w:numId w:val="19"/>
              </w:numPr>
              <w:spacing w:after="0"/>
              <w:rPr>
                <w:sz w:val="22"/>
                <w:szCs w:val="22"/>
                <w:highlight w:val="green"/>
                <w:lang w:val="en-US"/>
              </w:rPr>
            </w:pPr>
            <w:r w:rsidRPr="00393E42">
              <w:rPr>
                <w:sz w:val="22"/>
                <w:szCs w:val="22"/>
                <w:highlight w:val="green"/>
              </w:rPr>
              <w:t xml:space="preserve">If </w:t>
            </w:r>
            <w:proofErr w:type="spellStart"/>
            <w:r w:rsidRPr="00393E42">
              <w:rPr>
                <w:sz w:val="22"/>
                <w:szCs w:val="22"/>
                <w:highlight w:val="green"/>
              </w:rPr>
              <w:t>Tprs</w:t>
            </w:r>
            <w:proofErr w:type="spellEnd"/>
            <w:r w:rsidRPr="00393E42">
              <w:rPr>
                <w:sz w:val="22"/>
                <w:szCs w:val="22"/>
                <w:highlight w:val="green"/>
              </w:rPr>
              <w:t xml:space="preserve"> * dl-PRS-MutingBitRepetitionFactor-r16 &gt; 10240 </w:t>
            </w:r>
            <w:proofErr w:type="spellStart"/>
            <w:r w:rsidRPr="00393E42">
              <w:rPr>
                <w:sz w:val="22"/>
                <w:szCs w:val="22"/>
                <w:highlight w:val="green"/>
              </w:rPr>
              <w:t>ms</w:t>
            </w:r>
            <w:proofErr w:type="spellEnd"/>
          </w:p>
          <w:p w14:paraId="2B064D04" w14:textId="77777777" w:rsidR="00393E42" w:rsidRPr="00393E42" w:rsidRDefault="00393E42" w:rsidP="00906F09">
            <w:pPr>
              <w:numPr>
                <w:ilvl w:val="2"/>
                <w:numId w:val="19"/>
              </w:numPr>
              <w:spacing w:after="0"/>
              <w:rPr>
                <w:sz w:val="22"/>
                <w:szCs w:val="22"/>
                <w:highlight w:val="green"/>
                <w:lang w:val="en-US"/>
              </w:rPr>
            </w:pPr>
            <w:proofErr w:type="spellStart"/>
            <w:r w:rsidRPr="00393E42">
              <w:rPr>
                <w:sz w:val="22"/>
                <w:szCs w:val="22"/>
                <w:highlight w:val="green"/>
              </w:rPr>
              <w:t>N_muting</w:t>
            </w:r>
            <w:proofErr w:type="spellEnd"/>
            <w:r w:rsidRPr="00393E42">
              <w:rPr>
                <w:sz w:val="22"/>
                <w:szCs w:val="22"/>
                <w:highlight w:val="green"/>
              </w:rPr>
              <w:t xml:space="preserve"> = 1 (effectively no type1 muting)</w:t>
            </w:r>
          </w:p>
          <w:p w14:paraId="2BC54F85" w14:textId="77777777" w:rsidR="00393E42" w:rsidRPr="00393E42" w:rsidRDefault="00393E42" w:rsidP="00906F09">
            <w:pPr>
              <w:numPr>
                <w:ilvl w:val="1"/>
                <w:numId w:val="19"/>
              </w:numPr>
              <w:spacing w:after="0"/>
              <w:rPr>
                <w:sz w:val="22"/>
                <w:szCs w:val="22"/>
                <w:highlight w:val="green"/>
                <w:lang w:val="en-US"/>
              </w:rPr>
            </w:pPr>
            <w:r w:rsidRPr="00393E42">
              <w:rPr>
                <w:sz w:val="22"/>
                <w:szCs w:val="22"/>
                <w:highlight w:val="green"/>
              </w:rPr>
              <w:t>else</w:t>
            </w:r>
          </w:p>
          <w:p w14:paraId="4B887C94" w14:textId="77777777" w:rsidR="00393E42" w:rsidRPr="00393E42" w:rsidRDefault="00393E42" w:rsidP="00906F09">
            <w:pPr>
              <w:numPr>
                <w:ilvl w:val="2"/>
                <w:numId w:val="19"/>
              </w:numPr>
              <w:spacing w:after="0"/>
              <w:rPr>
                <w:sz w:val="22"/>
                <w:szCs w:val="22"/>
                <w:highlight w:val="green"/>
                <w:lang w:val="en-US"/>
              </w:rPr>
            </w:pPr>
            <w:proofErr w:type="spellStart"/>
            <w:r w:rsidRPr="00393E42">
              <w:rPr>
                <w:sz w:val="22"/>
                <w:szCs w:val="22"/>
                <w:highlight w:val="green"/>
              </w:rPr>
              <w:t>N_muting</w:t>
            </w:r>
            <w:proofErr w:type="spellEnd"/>
            <w:r w:rsidRPr="00393E42">
              <w:rPr>
                <w:sz w:val="22"/>
                <w:szCs w:val="22"/>
                <w:highlight w:val="green"/>
              </w:rPr>
              <w:t xml:space="preserve"> = X * dl-PRS-MutingBitRepetitionFactor-r16, where</w:t>
            </w:r>
          </w:p>
          <w:p w14:paraId="4E201CBF" w14:textId="77777777" w:rsidR="00393E42" w:rsidRPr="00393E42" w:rsidRDefault="00393E42" w:rsidP="00906F09">
            <w:pPr>
              <w:numPr>
                <w:ilvl w:val="2"/>
                <w:numId w:val="19"/>
              </w:numPr>
              <w:spacing w:after="0"/>
              <w:rPr>
                <w:sz w:val="22"/>
                <w:szCs w:val="22"/>
                <w:highlight w:val="green"/>
                <w:lang w:val="en-US"/>
              </w:rPr>
            </w:pPr>
            <w:r w:rsidRPr="00393E42">
              <w:rPr>
                <w:sz w:val="22"/>
                <w:szCs w:val="22"/>
                <w:highlight w:val="green"/>
              </w:rPr>
              <w:t xml:space="preserve">X = </w:t>
            </w:r>
            <w:proofErr w:type="gramStart"/>
            <w:r w:rsidRPr="00393E42">
              <w:rPr>
                <w:sz w:val="22"/>
                <w:szCs w:val="22"/>
                <w:highlight w:val="green"/>
              </w:rPr>
              <w:t>min( L</w:t>
            </w:r>
            <w:proofErr w:type="gramEnd"/>
            <w:r w:rsidRPr="00393E42">
              <w:rPr>
                <w:sz w:val="22"/>
                <w:szCs w:val="22"/>
                <w:highlight w:val="green"/>
              </w:rPr>
              <w:t xml:space="preserve">, 10240/( </w:t>
            </w:r>
            <w:proofErr w:type="spellStart"/>
            <w:r w:rsidRPr="00393E42">
              <w:rPr>
                <w:sz w:val="22"/>
                <w:szCs w:val="22"/>
                <w:highlight w:val="green"/>
              </w:rPr>
              <w:t>Tprs</w:t>
            </w:r>
            <w:proofErr w:type="spellEnd"/>
            <w:r w:rsidRPr="00393E42">
              <w:rPr>
                <w:sz w:val="22"/>
                <w:szCs w:val="22"/>
                <w:highlight w:val="green"/>
              </w:rPr>
              <w:t xml:space="preserve"> * dl-PRS-MutingBitRepetitionFactor-r16 ) ) and</w:t>
            </w:r>
          </w:p>
          <w:p w14:paraId="40FBA334" w14:textId="77777777" w:rsidR="00393E42" w:rsidRPr="00393E42" w:rsidRDefault="00393E42" w:rsidP="00906F09">
            <w:pPr>
              <w:numPr>
                <w:ilvl w:val="2"/>
                <w:numId w:val="19"/>
              </w:numPr>
              <w:spacing w:after="0"/>
              <w:rPr>
                <w:sz w:val="22"/>
                <w:szCs w:val="22"/>
                <w:highlight w:val="green"/>
                <w:lang w:val="en-US"/>
              </w:rPr>
            </w:pPr>
            <w:r w:rsidRPr="00393E42">
              <w:rPr>
                <w:sz w:val="22"/>
                <w:szCs w:val="22"/>
                <w:highlight w:val="green"/>
              </w:rPr>
              <w:t>L is the size of NR-MutingPattern-r16 for mutingOption1-r16.</w:t>
            </w:r>
          </w:p>
          <w:p w14:paraId="10B0D73D" w14:textId="77777777" w:rsidR="00393E42" w:rsidRPr="00393E42" w:rsidRDefault="00393E42" w:rsidP="00906F09">
            <w:pPr>
              <w:numPr>
                <w:ilvl w:val="1"/>
                <w:numId w:val="19"/>
              </w:numPr>
              <w:spacing w:after="0"/>
              <w:rPr>
                <w:sz w:val="22"/>
                <w:szCs w:val="22"/>
                <w:lang w:val="en-US"/>
              </w:rPr>
            </w:pPr>
            <w:r w:rsidRPr="00393E42">
              <w:rPr>
                <w:sz w:val="22"/>
                <w:szCs w:val="22"/>
                <w:lang w:val="en-US"/>
              </w:rPr>
              <w:t>FFS requirement applicability</w:t>
            </w:r>
          </w:p>
          <w:p w14:paraId="6B3DEE5D" w14:textId="77777777" w:rsidR="00393E42" w:rsidRPr="00393E42" w:rsidRDefault="00393E42" w:rsidP="00906F09">
            <w:pPr>
              <w:numPr>
                <w:ilvl w:val="1"/>
                <w:numId w:val="19"/>
              </w:numPr>
              <w:spacing w:after="0"/>
              <w:rPr>
                <w:sz w:val="22"/>
                <w:szCs w:val="22"/>
                <w:lang w:val="en-US"/>
              </w:rPr>
            </w:pPr>
            <w:r w:rsidRPr="00393E42">
              <w:rPr>
                <w:sz w:val="22"/>
                <w:szCs w:val="22"/>
                <w:lang w:val="en-US"/>
              </w:rPr>
              <w:t xml:space="preserve">FFS further enhancement for the case where </w:t>
            </w:r>
            <w:proofErr w:type="spellStart"/>
            <w:r w:rsidRPr="00393E42">
              <w:rPr>
                <w:sz w:val="22"/>
                <w:szCs w:val="22"/>
              </w:rPr>
              <w:t>Tprs</w:t>
            </w:r>
            <w:proofErr w:type="spellEnd"/>
            <w:r w:rsidRPr="00393E42">
              <w:rPr>
                <w:sz w:val="22"/>
                <w:szCs w:val="22"/>
              </w:rPr>
              <w:t xml:space="preserve"> * dl-PRS-MutingBitRepetitionFactor-r16 * L &lt; 10240 </w:t>
            </w:r>
          </w:p>
          <w:p w14:paraId="41EE5042" w14:textId="1A2FFF78" w:rsidR="00393E42" w:rsidRDefault="00393E42" w:rsidP="00906F09">
            <w:pPr>
              <w:numPr>
                <w:ilvl w:val="0"/>
                <w:numId w:val="19"/>
              </w:numPr>
              <w:spacing w:after="0"/>
              <w:rPr>
                <w:sz w:val="22"/>
                <w:szCs w:val="22"/>
                <w:lang w:val="en-US"/>
              </w:rPr>
            </w:pPr>
            <w:r w:rsidRPr="00393E42">
              <w:rPr>
                <w:sz w:val="22"/>
                <w:szCs w:val="22"/>
                <w:lang w:val="en-US"/>
              </w:rPr>
              <w:t>FFS whether option 2 muting is already accounted in the requirements or additional clarification is needed</w:t>
            </w:r>
          </w:p>
          <w:p w14:paraId="14FDA18D" w14:textId="77777777" w:rsidR="00403E35" w:rsidRPr="00403E35" w:rsidRDefault="00403E35" w:rsidP="00906F09">
            <w:pPr>
              <w:numPr>
                <w:ilvl w:val="0"/>
                <w:numId w:val="19"/>
              </w:numPr>
              <w:spacing w:after="0"/>
              <w:rPr>
                <w:sz w:val="22"/>
                <w:szCs w:val="22"/>
                <w:highlight w:val="green"/>
                <w:lang w:val="en-US"/>
              </w:rPr>
            </w:pPr>
            <w:r w:rsidRPr="00403E35">
              <w:rPr>
                <w:sz w:val="22"/>
                <w:szCs w:val="22"/>
                <w:highlight w:val="green"/>
                <w:lang w:val="en-US"/>
              </w:rPr>
              <w:t>Observation window for L</w:t>
            </w:r>
            <w:r w:rsidRPr="00403E35">
              <w:rPr>
                <w:sz w:val="22"/>
                <w:szCs w:val="22"/>
                <w:highlight w:val="green"/>
                <w:vertAlign w:val="subscript"/>
                <w:lang w:val="en-US"/>
              </w:rPr>
              <w:t xml:space="preserve">PRS </w:t>
            </w:r>
            <w:r w:rsidRPr="00403E35">
              <w:rPr>
                <w:sz w:val="22"/>
                <w:szCs w:val="22"/>
                <w:highlight w:val="green"/>
                <w:lang w:val="en-US"/>
              </w:rPr>
              <w:t xml:space="preserve">is </w:t>
            </w:r>
            <w:proofErr w:type="spellStart"/>
            <w:r w:rsidRPr="00403E35">
              <w:rPr>
                <w:sz w:val="22"/>
                <w:szCs w:val="22"/>
                <w:highlight w:val="green"/>
                <w:lang w:val="en-US"/>
              </w:rPr>
              <w:t>T</w:t>
            </w:r>
            <w:r w:rsidRPr="00403E35">
              <w:rPr>
                <w:sz w:val="22"/>
                <w:szCs w:val="22"/>
                <w:highlight w:val="green"/>
                <w:vertAlign w:val="subscript"/>
                <w:lang w:val="en-US"/>
              </w:rPr>
              <w:t>available_</w:t>
            </w:r>
            <w:proofErr w:type="gramStart"/>
            <w:r w:rsidRPr="00403E35">
              <w:rPr>
                <w:sz w:val="22"/>
                <w:szCs w:val="22"/>
                <w:highlight w:val="green"/>
                <w:vertAlign w:val="subscript"/>
                <w:lang w:val="en-US"/>
              </w:rPr>
              <w:t>PRS,i</w:t>
            </w:r>
            <w:proofErr w:type="spellEnd"/>
            <w:proofErr w:type="gramEnd"/>
          </w:p>
          <w:p w14:paraId="612B6241" w14:textId="77777777" w:rsidR="00403E35" w:rsidRPr="00403E35" w:rsidRDefault="00403E35" w:rsidP="00906F09">
            <w:pPr>
              <w:numPr>
                <w:ilvl w:val="1"/>
                <w:numId w:val="19"/>
              </w:numPr>
              <w:spacing w:after="0"/>
              <w:rPr>
                <w:sz w:val="22"/>
                <w:szCs w:val="22"/>
                <w:highlight w:val="green"/>
                <w:lang w:val="en-US"/>
              </w:rPr>
            </w:pPr>
            <w:r w:rsidRPr="00403E35">
              <w:rPr>
                <w:sz w:val="22"/>
                <w:szCs w:val="22"/>
                <w:highlight w:val="green"/>
                <w:lang w:val="en-US"/>
              </w:rPr>
              <w:t xml:space="preserve">This can be revisited if any technical issue is identified based on outcome of relation between the observation windows of </w:t>
            </w:r>
            <w:proofErr w:type="spellStart"/>
            <w:r w:rsidRPr="00403E35">
              <w:rPr>
                <w:sz w:val="22"/>
                <w:szCs w:val="22"/>
                <w:highlight w:val="green"/>
                <w:lang w:val="en-US"/>
              </w:rPr>
              <w:t>Lprs</w:t>
            </w:r>
            <w:proofErr w:type="spellEnd"/>
            <w:r w:rsidRPr="00403E35">
              <w:rPr>
                <w:sz w:val="22"/>
                <w:szCs w:val="22"/>
                <w:highlight w:val="green"/>
                <w:lang w:val="en-US"/>
              </w:rPr>
              <w:t xml:space="preserve"> and UE processing capability ‘N’</w:t>
            </w:r>
          </w:p>
          <w:p w14:paraId="5865551E" w14:textId="77777777" w:rsidR="00403E35" w:rsidRPr="00403E35" w:rsidRDefault="00403E35" w:rsidP="00906F09">
            <w:pPr>
              <w:numPr>
                <w:ilvl w:val="0"/>
                <w:numId w:val="19"/>
              </w:numPr>
              <w:spacing w:after="0"/>
              <w:rPr>
                <w:sz w:val="22"/>
                <w:szCs w:val="22"/>
                <w:lang w:val="en-US"/>
              </w:rPr>
            </w:pPr>
            <w:r w:rsidRPr="00403E35">
              <w:rPr>
                <w:sz w:val="22"/>
                <w:szCs w:val="22"/>
                <w:lang w:val="en-US"/>
              </w:rPr>
              <w:t xml:space="preserve">FFS Relation between the observation windows of </w:t>
            </w:r>
            <w:proofErr w:type="spellStart"/>
            <w:r w:rsidRPr="00403E35">
              <w:rPr>
                <w:sz w:val="22"/>
                <w:szCs w:val="22"/>
                <w:lang w:val="en-US"/>
              </w:rPr>
              <w:t>Lprs</w:t>
            </w:r>
            <w:proofErr w:type="spellEnd"/>
            <w:r w:rsidRPr="00403E35">
              <w:rPr>
                <w:sz w:val="22"/>
                <w:szCs w:val="22"/>
                <w:lang w:val="en-US"/>
              </w:rPr>
              <w:t xml:space="preserve"> and UE processing capability ‘N’</w:t>
            </w:r>
          </w:p>
          <w:p w14:paraId="427F4341" w14:textId="77777777" w:rsidR="00403E35" w:rsidRPr="00403E35" w:rsidRDefault="00403E35" w:rsidP="00906F09">
            <w:pPr>
              <w:numPr>
                <w:ilvl w:val="1"/>
                <w:numId w:val="19"/>
              </w:numPr>
              <w:spacing w:after="0"/>
              <w:rPr>
                <w:sz w:val="22"/>
                <w:szCs w:val="22"/>
                <w:lang w:val="en-US"/>
              </w:rPr>
            </w:pPr>
            <w:r w:rsidRPr="00403E35">
              <w:rPr>
                <w:sz w:val="22"/>
                <w:szCs w:val="22"/>
                <w:lang w:val="en-US"/>
              </w:rPr>
              <w:t>Option 1 (Nokia)</w:t>
            </w:r>
          </w:p>
          <w:p w14:paraId="2743E8E9" w14:textId="77777777" w:rsidR="00403E35" w:rsidRPr="00403E35" w:rsidRDefault="00403E35" w:rsidP="00906F09">
            <w:pPr>
              <w:numPr>
                <w:ilvl w:val="2"/>
                <w:numId w:val="19"/>
              </w:numPr>
              <w:spacing w:after="0"/>
              <w:rPr>
                <w:sz w:val="22"/>
                <w:szCs w:val="22"/>
                <w:lang w:val="en-US"/>
              </w:rPr>
            </w:pPr>
            <w:r w:rsidRPr="00403E35">
              <w:rPr>
                <w:sz w:val="22"/>
                <w:szCs w:val="22"/>
                <w:lang w:val="en-US"/>
              </w:rPr>
              <w:t xml:space="preserve">A UE needs to use the observation window for N same as </w:t>
            </w:r>
            <w:proofErr w:type="spellStart"/>
            <w:proofErr w:type="gramStart"/>
            <w:r w:rsidRPr="00403E35">
              <w:rPr>
                <w:sz w:val="22"/>
                <w:szCs w:val="22"/>
              </w:rPr>
              <w:t>L</w:t>
            </w:r>
            <w:r w:rsidRPr="00403E35">
              <w:rPr>
                <w:sz w:val="22"/>
                <w:szCs w:val="22"/>
                <w:vertAlign w:val="subscript"/>
              </w:rPr>
              <w:t>PRS,i</w:t>
            </w:r>
            <w:proofErr w:type="spellEnd"/>
            <w:proofErr w:type="gramEnd"/>
            <w:r w:rsidRPr="00403E35">
              <w:rPr>
                <w:sz w:val="22"/>
                <w:szCs w:val="22"/>
                <w:lang w:val="en-US"/>
              </w:rPr>
              <w:t xml:space="preserve"> observation window that was agreed as the aggregating duration of all the PRS resources that fall within MGs and are not muted. </w:t>
            </w:r>
          </w:p>
          <w:p w14:paraId="734AF361" w14:textId="3F81BDC8" w:rsidR="00403E35" w:rsidRPr="00403E35" w:rsidRDefault="00403E35" w:rsidP="00906F09">
            <w:pPr>
              <w:numPr>
                <w:ilvl w:val="2"/>
                <w:numId w:val="19"/>
              </w:numPr>
              <w:spacing w:after="0"/>
              <w:rPr>
                <w:sz w:val="22"/>
                <w:szCs w:val="22"/>
                <w:lang w:val="en-US"/>
              </w:rPr>
            </w:pPr>
            <w:r w:rsidRPr="00403E35">
              <w:rPr>
                <w:sz w:val="22"/>
                <w:szCs w:val="22"/>
                <w:lang w:val="en-US"/>
              </w:rPr>
              <w:t xml:space="preserve">If the window T </w:t>
            </w:r>
            <w:proofErr w:type="spellStart"/>
            <w:r w:rsidRPr="00403E35">
              <w:rPr>
                <w:sz w:val="22"/>
                <w:szCs w:val="22"/>
                <w:lang w:val="en-US"/>
              </w:rPr>
              <w:t>ms</w:t>
            </w:r>
            <w:proofErr w:type="spellEnd"/>
            <w:r w:rsidRPr="00403E35">
              <w:rPr>
                <w:sz w:val="22"/>
                <w:szCs w:val="22"/>
                <w:lang w:val="en-US"/>
              </w:rPr>
              <w:t xml:space="preserve"> is not set same as the window </w:t>
            </w:r>
            <w:proofErr w:type="spellStart"/>
            <w:proofErr w:type="gramStart"/>
            <w:r w:rsidRPr="00403E35">
              <w:rPr>
                <w:sz w:val="22"/>
                <w:szCs w:val="22"/>
              </w:rPr>
              <w:t>L</w:t>
            </w:r>
            <w:r w:rsidRPr="00403E35">
              <w:rPr>
                <w:sz w:val="22"/>
                <w:szCs w:val="22"/>
                <w:vertAlign w:val="subscript"/>
              </w:rPr>
              <w:t>PRS,i</w:t>
            </w:r>
            <w:proofErr w:type="spellEnd"/>
            <w:proofErr w:type="gramEnd"/>
            <w:r w:rsidRPr="00403E35">
              <w:rPr>
                <w:sz w:val="22"/>
                <w:szCs w:val="22"/>
                <w:lang w:val="en-US"/>
              </w:rPr>
              <w:t xml:space="preserve">, the requirement applies another scaler as </w:t>
            </w:r>
            <m:oMath>
              <m:d>
                <m:dPr>
                  <m:begChr m:val="⌈"/>
                  <m:endChr m:val="⌉"/>
                  <m:ctrlPr>
                    <w:rPr>
                      <w:rFonts w:ascii="Cambria Math" w:hAnsi="Cambria Math"/>
                      <w:i/>
                      <w:iCs/>
                      <w:sz w:val="22"/>
                      <w:szCs w:val="22"/>
                      <w:lang w:val="en-US"/>
                    </w:rPr>
                  </m:ctrlPr>
                </m:dPr>
                <m:e>
                  <m:f>
                    <m:fPr>
                      <m:ctrlPr>
                        <w:rPr>
                          <w:rFonts w:ascii="Cambria Math" w:hAnsi="Cambria Math"/>
                          <w:i/>
                          <w:iCs/>
                          <w:sz w:val="22"/>
                          <w:szCs w:val="22"/>
                          <w:lang w:val="en-US"/>
                        </w:rPr>
                      </m:ctrlPr>
                    </m:fPr>
                    <m:num>
                      <m:sSub>
                        <m:sSubPr>
                          <m:ctrlPr>
                            <w:rPr>
                              <w:rFonts w:ascii="Cambria Math" w:hAnsi="Cambria Math"/>
                              <w:i/>
                              <w:iCs/>
                              <w:sz w:val="22"/>
                              <w:szCs w:val="22"/>
                              <w:lang w:val="en-US"/>
                            </w:rPr>
                          </m:ctrlPr>
                        </m:sSubPr>
                        <m:e>
                          <m:r>
                            <w:rPr>
                              <w:rFonts w:ascii="Cambria Math" w:hAnsi="Cambria Math"/>
                              <w:sz w:val="22"/>
                              <w:szCs w:val="22"/>
                            </w:rPr>
                            <m:t>L</m:t>
                          </m:r>
                        </m:e>
                        <m:sub>
                          <m:r>
                            <w:rPr>
                              <w:rFonts w:ascii="Cambria Math" w:hAnsi="Cambria Math"/>
                              <w:sz w:val="22"/>
                              <w:szCs w:val="22"/>
                            </w:rPr>
                            <m:t>PRS</m:t>
                          </m:r>
                          <m:r>
                            <m:rPr>
                              <m:nor/>
                            </m:rPr>
                            <w:rPr>
                              <w:i/>
                              <w:iCs/>
                              <w:sz w:val="22"/>
                              <w:szCs w:val="22"/>
                            </w:rPr>
                            <m:t>,i</m:t>
                          </m:r>
                        </m:sub>
                      </m:sSub>
                    </m:num>
                    <m:den>
                      <m:r>
                        <w:rPr>
                          <w:rFonts w:ascii="Cambria Math" w:hAnsi="Cambria Math"/>
                          <w:sz w:val="22"/>
                          <w:szCs w:val="22"/>
                        </w:rPr>
                        <m:t>N</m:t>
                      </m:r>
                    </m:den>
                  </m:f>
                  <m:r>
                    <w:rPr>
                      <w:rFonts w:ascii="Cambria Math" w:hAnsi="Cambria Math"/>
                      <w:sz w:val="22"/>
                      <w:szCs w:val="22"/>
                    </w:rPr>
                    <m:t> ×</m:t>
                  </m:r>
                  <m:f>
                    <m:fPr>
                      <m:ctrlPr>
                        <w:rPr>
                          <w:rFonts w:ascii="Cambria Math" w:hAnsi="Cambria Math"/>
                          <w:i/>
                          <w:iCs/>
                          <w:sz w:val="22"/>
                          <w:szCs w:val="22"/>
                          <w:lang w:val="en-US"/>
                        </w:rPr>
                      </m:ctrlPr>
                    </m:fPr>
                    <m:num>
                      <m:r>
                        <w:rPr>
                          <w:rFonts w:ascii="Cambria Math" w:hAnsi="Cambria Math"/>
                          <w:sz w:val="22"/>
                          <w:szCs w:val="22"/>
                        </w:rPr>
                        <m:t>T</m:t>
                      </m:r>
                    </m:num>
                    <m:den>
                      <m:r>
                        <w:rPr>
                          <w:rFonts w:ascii="Cambria Math" w:hAnsi="Cambria Math"/>
                          <w:sz w:val="22"/>
                          <w:szCs w:val="22"/>
                        </w:rPr>
                        <m:t>P</m:t>
                      </m:r>
                    </m:den>
                  </m:f>
                </m:e>
              </m:d>
            </m:oMath>
            <w:r w:rsidRPr="00403E35">
              <w:rPr>
                <w:sz w:val="22"/>
                <w:szCs w:val="22"/>
                <w:lang w:val="en-US"/>
              </w:rPr>
              <w:t xml:space="preserve">,  where P is the observation window of </w:t>
            </w:r>
            <w:proofErr w:type="spellStart"/>
            <w:r w:rsidRPr="00403E35">
              <w:rPr>
                <w:sz w:val="22"/>
                <w:szCs w:val="22"/>
              </w:rPr>
              <w:t>L</w:t>
            </w:r>
            <w:r w:rsidRPr="00403E35">
              <w:rPr>
                <w:sz w:val="22"/>
                <w:szCs w:val="22"/>
                <w:vertAlign w:val="subscript"/>
              </w:rPr>
              <w:t>PRS,i</w:t>
            </w:r>
            <w:proofErr w:type="spellEnd"/>
            <w:r w:rsidRPr="00403E35">
              <w:rPr>
                <w:sz w:val="22"/>
                <w:szCs w:val="22"/>
                <w:lang w:val="en-US"/>
              </w:rPr>
              <w:t xml:space="preserve"> period. </w:t>
            </w:r>
          </w:p>
          <w:p w14:paraId="1D67CE0C" w14:textId="77777777" w:rsidR="00403E35" w:rsidRPr="00403E35" w:rsidRDefault="00403E35" w:rsidP="00906F09">
            <w:pPr>
              <w:numPr>
                <w:ilvl w:val="1"/>
                <w:numId w:val="19"/>
              </w:numPr>
              <w:spacing w:after="0"/>
              <w:rPr>
                <w:sz w:val="22"/>
                <w:szCs w:val="22"/>
                <w:lang w:val="en-US"/>
              </w:rPr>
            </w:pPr>
            <w:r w:rsidRPr="00403E35">
              <w:rPr>
                <w:sz w:val="22"/>
                <w:szCs w:val="22"/>
                <w:lang w:val="en-US"/>
              </w:rPr>
              <w:tab/>
              <w:t>Option 2 (CATT, HW)</w:t>
            </w:r>
          </w:p>
          <w:p w14:paraId="325854F0" w14:textId="77777777" w:rsidR="00403E35" w:rsidRPr="00403E35" w:rsidRDefault="00403E35" w:rsidP="00906F09">
            <w:pPr>
              <w:numPr>
                <w:ilvl w:val="2"/>
                <w:numId w:val="19"/>
              </w:numPr>
              <w:spacing w:after="0"/>
              <w:rPr>
                <w:sz w:val="22"/>
                <w:szCs w:val="22"/>
                <w:lang w:val="en-US"/>
              </w:rPr>
            </w:pPr>
            <w:r w:rsidRPr="00403E35">
              <w:rPr>
                <w:sz w:val="22"/>
                <w:szCs w:val="22"/>
                <w:lang w:val="en-US"/>
              </w:rPr>
              <w:t>No relation between the two observation windows</w:t>
            </w:r>
          </w:p>
          <w:p w14:paraId="01BF45F8" w14:textId="39A5F751" w:rsidR="00403E35" w:rsidRPr="00403E35" w:rsidRDefault="00403E35" w:rsidP="00906F09">
            <w:pPr>
              <w:numPr>
                <w:ilvl w:val="0"/>
                <w:numId w:val="19"/>
              </w:numPr>
              <w:spacing w:after="0"/>
              <w:rPr>
                <w:sz w:val="22"/>
                <w:szCs w:val="22"/>
                <w:highlight w:val="green"/>
                <w:lang w:val="en-US"/>
              </w:rPr>
            </w:pPr>
            <w:r w:rsidRPr="00403E35">
              <w:rPr>
                <w:sz w:val="22"/>
                <w:szCs w:val="22"/>
                <w:highlight w:val="green"/>
              </w:rPr>
              <w:t xml:space="preserve">Replace </w:t>
            </w:r>
            <w:proofErr w:type="spellStart"/>
            <w:proofErr w:type="gramStart"/>
            <w:r w:rsidRPr="00403E35">
              <w:rPr>
                <w:sz w:val="22"/>
                <w:szCs w:val="22"/>
                <w:highlight w:val="green"/>
              </w:rPr>
              <w:t>L</w:t>
            </w:r>
            <w:r w:rsidRPr="00403E35">
              <w:rPr>
                <w:sz w:val="22"/>
                <w:szCs w:val="22"/>
                <w:highlight w:val="green"/>
                <w:vertAlign w:val="subscript"/>
              </w:rPr>
              <w:t>PRS,i</w:t>
            </w:r>
            <w:proofErr w:type="spellEnd"/>
            <w:proofErr w:type="gramEnd"/>
            <w:r w:rsidRPr="00403E35">
              <w:rPr>
                <w:sz w:val="22"/>
                <w:szCs w:val="22"/>
                <w:highlight w:val="green"/>
              </w:rPr>
              <w:t xml:space="preserve"> with </w:t>
            </w:r>
            <m:oMath>
              <m:sSubSup>
                <m:sSubSupPr>
                  <m:ctrlPr>
                    <w:rPr>
                      <w:rFonts w:ascii="Cambria Math" w:hAnsi="Cambria Math"/>
                      <w:i/>
                      <w:iCs/>
                      <w:sz w:val="22"/>
                      <w:szCs w:val="22"/>
                      <w:highlight w:val="green"/>
                      <w:lang w:val="en-US"/>
                    </w:rPr>
                  </m:ctrlPr>
                </m:sSubSupPr>
                <m:e>
                  <m:r>
                    <w:rPr>
                      <w:rFonts w:ascii="Cambria Math" w:hAnsi="Cambria Math"/>
                      <w:sz w:val="22"/>
                      <w:szCs w:val="22"/>
                      <w:highlight w:val="green"/>
                    </w:rPr>
                    <m:t>L</m:t>
                  </m:r>
                </m:e>
                <m:sub>
                  <m:r>
                    <w:rPr>
                      <w:rFonts w:ascii="Cambria Math" w:hAnsi="Cambria Math"/>
                      <w:sz w:val="22"/>
                      <w:szCs w:val="22"/>
                      <w:highlight w:val="green"/>
                    </w:rPr>
                    <m:t>PRS</m:t>
                  </m:r>
                  <m:r>
                    <m:rPr>
                      <m:sty m:val="p"/>
                    </m:rPr>
                    <w:rPr>
                      <w:rFonts w:ascii="Cambria Math" w:hAnsi="Cambria Math"/>
                      <w:sz w:val="22"/>
                      <w:szCs w:val="22"/>
                      <w:highlight w:val="green"/>
                    </w:rPr>
                    <m:t>,</m:t>
                  </m:r>
                  <m:r>
                    <w:rPr>
                      <w:rFonts w:ascii="Cambria Math" w:hAnsi="Cambria Math"/>
                      <w:sz w:val="22"/>
                      <w:szCs w:val="22"/>
                      <w:highlight w:val="green"/>
                    </w:rPr>
                    <m:t>i</m:t>
                  </m:r>
                </m:sub>
                <m:sup>
                  <m:r>
                    <w:rPr>
                      <w:rFonts w:ascii="Cambria Math" w:hAnsi="Cambria Math"/>
                      <w:sz w:val="22"/>
                      <w:szCs w:val="22"/>
                      <w:highlight w:val="green"/>
                    </w:rPr>
                    <m:t>K</m:t>
                  </m:r>
                </m:sup>
              </m:sSubSup>
            </m:oMath>
            <w:r w:rsidRPr="00403E35">
              <w:rPr>
                <w:sz w:val="22"/>
                <w:szCs w:val="22"/>
                <w:highlight w:val="green"/>
              </w:rPr>
              <w:t xml:space="preserve"> </w:t>
            </w:r>
            <w:r w:rsidRPr="00403E35">
              <w:rPr>
                <w:sz w:val="22"/>
                <w:szCs w:val="22"/>
                <w:highlight w:val="green"/>
                <w:lang w:val="en-US"/>
              </w:rPr>
              <w:t xml:space="preserve">or </w:t>
            </w:r>
            <m:oMath>
              <m:sSub>
                <m:sSubPr>
                  <m:ctrlPr>
                    <w:rPr>
                      <w:rFonts w:ascii="Cambria Math" w:hAnsi="Cambria Math"/>
                      <w:i/>
                      <w:iCs/>
                      <w:sz w:val="22"/>
                      <w:szCs w:val="22"/>
                      <w:highlight w:val="green"/>
                      <w:lang w:val="en-US"/>
                    </w:rPr>
                  </m:ctrlPr>
                </m:sSubPr>
                <m:e>
                  <m:r>
                    <w:rPr>
                      <w:rFonts w:ascii="Cambria Math" w:hAnsi="Cambria Math"/>
                      <w:sz w:val="22"/>
                      <w:szCs w:val="22"/>
                      <w:highlight w:val="green"/>
                    </w:rPr>
                    <m:t>L</m:t>
                  </m:r>
                </m:e>
                <m:sub>
                  <m:r>
                    <w:rPr>
                      <w:rFonts w:ascii="Cambria Math" w:hAnsi="Cambria Math"/>
                      <w:sz w:val="22"/>
                      <w:szCs w:val="22"/>
                      <w:highlight w:val="green"/>
                    </w:rPr>
                    <m:t>available_PRS</m:t>
                  </m:r>
                  <m:r>
                    <m:rPr>
                      <m:nor/>
                    </m:rPr>
                    <w:rPr>
                      <w:sz w:val="22"/>
                      <w:szCs w:val="22"/>
                      <w:highlight w:val="green"/>
                      <w:lang w:val="en-US"/>
                    </w:rPr>
                    <m:t>,i</m:t>
                  </m:r>
                </m:sub>
              </m:sSub>
            </m:oMath>
          </w:p>
          <w:p w14:paraId="21EBF936" w14:textId="148F62AF" w:rsidR="00403E35" w:rsidRPr="000C114E" w:rsidRDefault="00403E35" w:rsidP="00906F09">
            <w:pPr>
              <w:numPr>
                <w:ilvl w:val="0"/>
                <w:numId w:val="19"/>
              </w:numPr>
              <w:spacing w:after="0"/>
              <w:rPr>
                <w:sz w:val="22"/>
                <w:szCs w:val="22"/>
                <w:lang w:val="en-US"/>
              </w:rPr>
            </w:pPr>
            <w:proofErr w:type="spellStart"/>
            <w:proofErr w:type="gramStart"/>
            <w:r w:rsidRPr="00403E35">
              <w:rPr>
                <w:sz w:val="22"/>
                <w:szCs w:val="22"/>
              </w:rPr>
              <w:t>L</w:t>
            </w:r>
            <w:r w:rsidRPr="00403E35">
              <w:rPr>
                <w:sz w:val="22"/>
                <w:szCs w:val="22"/>
                <w:vertAlign w:val="subscript"/>
              </w:rPr>
              <w:t>PRS,i</w:t>
            </w:r>
            <w:proofErr w:type="spellEnd"/>
            <w:proofErr w:type="gramEnd"/>
            <w:r w:rsidRPr="00403E35">
              <w:rPr>
                <w:sz w:val="22"/>
                <w:szCs w:val="22"/>
              </w:rPr>
              <w:t xml:space="preserve"> is calculated in the same way as PRS duration </w:t>
            </w:r>
            <w:r w:rsidRPr="00403E35">
              <w:rPr>
                <w:i/>
                <w:iCs/>
                <w:sz w:val="22"/>
                <w:szCs w:val="22"/>
              </w:rPr>
              <w:t>K</w:t>
            </w:r>
            <w:r w:rsidRPr="00403E35">
              <w:rPr>
                <w:sz w:val="22"/>
                <w:szCs w:val="22"/>
              </w:rPr>
              <w:t xml:space="preserve"> defined in TS 38.214 clause 5.1.6.5, FFS how to capture it</w:t>
            </w:r>
          </w:p>
          <w:p w14:paraId="5BC991C3" w14:textId="28D4C5B7" w:rsidR="00403E35" w:rsidRPr="00403E35" w:rsidRDefault="000C114E" w:rsidP="00906F09">
            <w:pPr>
              <w:numPr>
                <w:ilvl w:val="0"/>
                <w:numId w:val="19"/>
              </w:numPr>
              <w:spacing w:after="0"/>
              <w:rPr>
                <w:sz w:val="22"/>
                <w:szCs w:val="22"/>
                <w:highlight w:val="green"/>
                <w:lang w:val="en-US"/>
              </w:rPr>
            </w:pPr>
            <w:proofErr w:type="spellStart"/>
            <w:r w:rsidRPr="000C114E">
              <w:rPr>
                <w:sz w:val="22"/>
                <w:szCs w:val="22"/>
                <w:highlight w:val="green"/>
                <w:lang w:val="en-US"/>
              </w:rPr>
              <w:t>Lprs</w:t>
            </w:r>
            <w:proofErr w:type="spellEnd"/>
            <w:r w:rsidRPr="000C114E">
              <w:rPr>
                <w:sz w:val="22"/>
                <w:szCs w:val="22"/>
                <w:highlight w:val="green"/>
                <w:lang w:val="en-US"/>
              </w:rPr>
              <w:t xml:space="preserve"> is calculated by referring to PRS duration K defined in TS 38.214</w:t>
            </w:r>
          </w:p>
          <w:p w14:paraId="1CC79C34" w14:textId="77777777" w:rsidR="00403E35" w:rsidRPr="00403E35" w:rsidRDefault="00403E35" w:rsidP="00906F09">
            <w:pPr>
              <w:numPr>
                <w:ilvl w:val="0"/>
                <w:numId w:val="19"/>
              </w:numPr>
              <w:spacing w:after="0"/>
              <w:rPr>
                <w:sz w:val="22"/>
                <w:szCs w:val="22"/>
                <w:highlight w:val="green"/>
                <w:lang w:val="en-US"/>
              </w:rPr>
            </w:pPr>
            <w:r w:rsidRPr="00403E35">
              <w:rPr>
                <w:sz w:val="22"/>
                <w:szCs w:val="22"/>
                <w:highlight w:val="green"/>
                <w:lang w:val="en-US"/>
              </w:rPr>
              <w:t xml:space="preserve">Measurement period when UE is configured with concurrent NR positioning methods, </w:t>
            </w:r>
            <w:proofErr w:type="gramStart"/>
            <w:r w:rsidRPr="00403E35">
              <w:rPr>
                <w:sz w:val="22"/>
                <w:szCs w:val="22"/>
                <w:highlight w:val="green"/>
                <w:lang w:val="en-US"/>
              </w:rPr>
              <w:t>e.g.</w:t>
            </w:r>
            <w:proofErr w:type="gramEnd"/>
            <w:r w:rsidRPr="00403E35">
              <w:rPr>
                <w:sz w:val="22"/>
                <w:szCs w:val="22"/>
                <w:highlight w:val="green"/>
                <w:lang w:val="en-US"/>
              </w:rPr>
              <w:t xml:space="preserve"> RSTD for DL-TDOA and PRS-RSRP for DL-</w:t>
            </w:r>
            <w:proofErr w:type="spellStart"/>
            <w:r w:rsidRPr="00403E35">
              <w:rPr>
                <w:sz w:val="22"/>
                <w:szCs w:val="22"/>
                <w:highlight w:val="green"/>
                <w:lang w:val="en-US"/>
              </w:rPr>
              <w:t>AoD</w:t>
            </w:r>
            <w:proofErr w:type="spellEnd"/>
          </w:p>
          <w:p w14:paraId="30C04B30" w14:textId="77777777" w:rsidR="00403E35" w:rsidRPr="00403E35" w:rsidRDefault="00403E35" w:rsidP="00906F09">
            <w:pPr>
              <w:numPr>
                <w:ilvl w:val="2"/>
                <w:numId w:val="19"/>
              </w:numPr>
              <w:spacing w:after="0"/>
              <w:rPr>
                <w:sz w:val="22"/>
                <w:szCs w:val="22"/>
                <w:highlight w:val="green"/>
                <w:lang w:val="en-US"/>
              </w:rPr>
            </w:pPr>
            <w:r w:rsidRPr="00403E35">
              <w:rPr>
                <w:sz w:val="22"/>
                <w:szCs w:val="22"/>
                <w:highlight w:val="green"/>
                <w:lang w:val="en-US"/>
              </w:rPr>
              <w:t>Rel-16 RAN4 requirements are defined for the case of single configured NR positioning method. Rel-16 requirements do not cover scenarios involving concurrent NR positioning methods.</w:t>
            </w:r>
          </w:p>
          <w:p w14:paraId="5C11312D" w14:textId="77777777" w:rsidR="00403E35" w:rsidRPr="00403E35" w:rsidRDefault="00403E35" w:rsidP="00906F09">
            <w:pPr>
              <w:numPr>
                <w:ilvl w:val="3"/>
                <w:numId w:val="19"/>
              </w:numPr>
              <w:spacing w:after="0"/>
              <w:rPr>
                <w:sz w:val="22"/>
                <w:szCs w:val="22"/>
                <w:highlight w:val="green"/>
                <w:lang w:val="en-US"/>
              </w:rPr>
            </w:pPr>
            <w:r w:rsidRPr="00403E35">
              <w:rPr>
                <w:sz w:val="22"/>
                <w:szCs w:val="22"/>
                <w:highlight w:val="green"/>
                <w:lang w:val="en-US"/>
              </w:rPr>
              <w:t>When UE is configured with measurement for more than one positioning requests, the measurement period for each request may be longer than measurement period when UE is configured with measurement for single positioning request</w:t>
            </w:r>
          </w:p>
          <w:p w14:paraId="3C3DEA52" w14:textId="77777777" w:rsidR="00403E35" w:rsidRPr="00403E35" w:rsidRDefault="00403E35" w:rsidP="00906F09">
            <w:pPr>
              <w:numPr>
                <w:ilvl w:val="0"/>
                <w:numId w:val="22"/>
              </w:numPr>
              <w:spacing w:after="0"/>
              <w:rPr>
                <w:sz w:val="22"/>
                <w:szCs w:val="22"/>
                <w:highlight w:val="green"/>
                <w:lang w:val="en-US"/>
              </w:rPr>
            </w:pPr>
            <w:r w:rsidRPr="00403E35">
              <w:rPr>
                <w:sz w:val="22"/>
                <w:szCs w:val="22"/>
                <w:highlight w:val="green"/>
                <w:lang w:val="en-US"/>
              </w:rPr>
              <w:t>MG reconfiguration per UE request</w:t>
            </w:r>
          </w:p>
          <w:p w14:paraId="2E5321E2" w14:textId="77777777" w:rsidR="00403E35" w:rsidRPr="00403E35" w:rsidRDefault="00403E35" w:rsidP="00906F09">
            <w:pPr>
              <w:numPr>
                <w:ilvl w:val="1"/>
                <w:numId w:val="22"/>
              </w:numPr>
              <w:spacing w:after="0"/>
              <w:rPr>
                <w:sz w:val="22"/>
                <w:szCs w:val="22"/>
                <w:highlight w:val="green"/>
                <w:lang w:val="en-US"/>
              </w:rPr>
            </w:pPr>
            <w:r w:rsidRPr="00403E35">
              <w:rPr>
                <w:sz w:val="22"/>
                <w:szCs w:val="22"/>
                <w:highlight w:val="green"/>
                <w:lang w:val="en-US"/>
              </w:rPr>
              <w:t>RAN4 does not specify the exact measurement period extension due to MG reconfiguration during the measurement period</w:t>
            </w:r>
          </w:p>
          <w:p w14:paraId="4647A9A0" w14:textId="77777777" w:rsidR="00403E35" w:rsidRPr="00403E35" w:rsidRDefault="00403E35" w:rsidP="00906F09">
            <w:pPr>
              <w:numPr>
                <w:ilvl w:val="1"/>
                <w:numId w:val="22"/>
              </w:numPr>
              <w:spacing w:after="0"/>
              <w:rPr>
                <w:sz w:val="22"/>
                <w:szCs w:val="22"/>
                <w:highlight w:val="green"/>
                <w:lang w:val="en-US"/>
              </w:rPr>
            </w:pPr>
            <w:r w:rsidRPr="00403E35">
              <w:rPr>
                <w:sz w:val="22"/>
                <w:szCs w:val="22"/>
                <w:highlight w:val="green"/>
                <w:lang w:val="en-US"/>
              </w:rPr>
              <w:t>Add the following text to TS 38.133 sections 9.9.2.5, 9.9.3.5 and 9.9.4.5:</w:t>
            </w:r>
          </w:p>
          <w:p w14:paraId="464346C0" w14:textId="77777777" w:rsidR="00403E35" w:rsidRPr="00403E35" w:rsidRDefault="00403E35" w:rsidP="00906F09">
            <w:pPr>
              <w:spacing w:after="0"/>
              <w:ind w:left="1080"/>
              <w:rPr>
                <w:sz w:val="22"/>
                <w:szCs w:val="22"/>
                <w:highlight w:val="green"/>
                <w:lang w:val="en-US"/>
              </w:rPr>
            </w:pPr>
            <w:r w:rsidRPr="00403E35">
              <w:rPr>
                <w:sz w:val="22"/>
                <w:szCs w:val="22"/>
                <w:highlight w:val="green"/>
                <w:lang w:val="en-US"/>
              </w:rPr>
              <w:lastRenderedPageBreak/>
              <w:t>If during the measurement period of one or more positioning frequency layers, the MG pattern is reconfigured, the measurement period can be longer.</w:t>
            </w:r>
          </w:p>
          <w:p w14:paraId="0859518A" w14:textId="7E480C6E" w:rsidR="00393E42" w:rsidRDefault="00403E35" w:rsidP="00906F09">
            <w:pPr>
              <w:numPr>
                <w:ilvl w:val="1"/>
                <w:numId w:val="23"/>
              </w:numPr>
              <w:spacing w:after="0"/>
              <w:rPr>
                <w:sz w:val="22"/>
                <w:szCs w:val="22"/>
                <w:lang w:val="en-US"/>
              </w:rPr>
            </w:pPr>
            <w:r w:rsidRPr="00403E35">
              <w:rPr>
                <w:sz w:val="22"/>
                <w:szCs w:val="22"/>
                <w:highlight w:val="green"/>
              </w:rPr>
              <w:t>For MG reconfiguration during measurement period not per UE request, apply same requirements as MG reconfiguration based on UE request.</w:t>
            </w:r>
          </w:p>
        </w:tc>
      </w:tr>
    </w:tbl>
    <w:p w14:paraId="6FC1710D" w14:textId="67A42326" w:rsidR="0055506E" w:rsidRPr="001D2FBF" w:rsidRDefault="00BC58C1" w:rsidP="00BB0A7A">
      <w:pPr>
        <w:spacing w:before="120" w:after="0"/>
        <w:rPr>
          <w:sz w:val="22"/>
          <w:szCs w:val="22"/>
          <w:lang w:val="en-US"/>
        </w:rPr>
      </w:pPr>
      <w:r>
        <w:rPr>
          <w:sz w:val="22"/>
          <w:szCs w:val="22"/>
          <w:lang w:val="en-US"/>
        </w:rPr>
        <w:lastRenderedPageBreak/>
        <w:t xml:space="preserve">There are still </w:t>
      </w:r>
      <w:r w:rsidR="00906F09">
        <w:rPr>
          <w:sz w:val="22"/>
          <w:szCs w:val="22"/>
          <w:lang w:val="en-US"/>
        </w:rPr>
        <w:t>some</w:t>
      </w:r>
      <w:r w:rsidR="00737703">
        <w:rPr>
          <w:sz w:val="22"/>
          <w:szCs w:val="22"/>
          <w:lang w:val="en-US"/>
        </w:rPr>
        <w:t xml:space="preserve"> </w:t>
      </w:r>
      <w:r>
        <w:rPr>
          <w:sz w:val="22"/>
          <w:szCs w:val="22"/>
          <w:lang w:val="en-US"/>
        </w:rPr>
        <w:t xml:space="preserve">remaining open issues on PRS-RSTD measurement </w:t>
      </w:r>
      <w:r w:rsidR="00737703">
        <w:rPr>
          <w:sz w:val="22"/>
          <w:szCs w:val="22"/>
          <w:lang w:val="en-US"/>
        </w:rPr>
        <w:t xml:space="preserve">core </w:t>
      </w:r>
      <w:r>
        <w:rPr>
          <w:sz w:val="22"/>
          <w:szCs w:val="22"/>
          <w:lang w:val="en-US"/>
        </w:rPr>
        <w:t xml:space="preserve">requirements as </w:t>
      </w:r>
      <w:r w:rsidR="00906F09">
        <w:rPr>
          <w:sz w:val="22"/>
          <w:szCs w:val="22"/>
          <w:lang w:val="en-US"/>
        </w:rPr>
        <w:t>above</w:t>
      </w:r>
      <w:r>
        <w:rPr>
          <w:sz w:val="22"/>
          <w:szCs w:val="22"/>
          <w:lang w:val="en-US"/>
        </w:rPr>
        <w:t>.</w:t>
      </w:r>
      <w:r w:rsidR="000431F0">
        <w:rPr>
          <w:sz w:val="22"/>
          <w:szCs w:val="22"/>
          <w:lang w:val="en-US"/>
        </w:rPr>
        <w:t xml:space="preserve"> </w:t>
      </w:r>
      <w:r w:rsidR="003E1636">
        <w:rPr>
          <w:sz w:val="22"/>
          <w:szCs w:val="22"/>
          <w:lang w:val="en-US"/>
        </w:rPr>
        <w:t>Our views on RSTD measurement core requirements were provided in [2</w:t>
      </w:r>
      <w:r w:rsidR="00297055">
        <w:rPr>
          <w:sz w:val="22"/>
          <w:szCs w:val="22"/>
          <w:lang w:val="en-US"/>
        </w:rPr>
        <w:t xml:space="preserve">, </w:t>
      </w:r>
      <w:r w:rsidR="00713007">
        <w:rPr>
          <w:sz w:val="22"/>
          <w:szCs w:val="22"/>
          <w:lang w:val="en-US"/>
        </w:rPr>
        <w:t>3</w:t>
      </w:r>
      <w:r w:rsidR="00297055">
        <w:rPr>
          <w:sz w:val="22"/>
          <w:szCs w:val="22"/>
          <w:lang w:val="en-US"/>
        </w:rPr>
        <w:t>, 4</w:t>
      </w:r>
      <w:r w:rsidR="00713007">
        <w:rPr>
          <w:sz w:val="22"/>
          <w:szCs w:val="22"/>
          <w:lang w:val="en-US"/>
        </w:rPr>
        <w:t xml:space="preserve">] </w:t>
      </w:r>
      <w:r w:rsidR="003E1636">
        <w:rPr>
          <w:sz w:val="22"/>
          <w:szCs w:val="22"/>
          <w:lang w:val="en-US"/>
        </w:rPr>
        <w:t xml:space="preserve">in the </w:t>
      </w:r>
      <w:r w:rsidR="00713007">
        <w:rPr>
          <w:sz w:val="22"/>
          <w:szCs w:val="22"/>
          <w:lang w:val="en-US"/>
        </w:rPr>
        <w:t>p</w:t>
      </w:r>
      <w:r w:rsidR="003E1636">
        <w:rPr>
          <w:sz w:val="22"/>
          <w:szCs w:val="22"/>
          <w:lang w:val="en-US"/>
        </w:rPr>
        <w:t>ast meeting</w:t>
      </w:r>
      <w:r w:rsidR="00713007">
        <w:rPr>
          <w:sz w:val="22"/>
          <w:szCs w:val="22"/>
          <w:lang w:val="en-US"/>
        </w:rPr>
        <w:t>s</w:t>
      </w:r>
      <w:r w:rsidR="003E1636">
        <w:rPr>
          <w:sz w:val="22"/>
          <w:szCs w:val="22"/>
          <w:lang w:val="en-US"/>
        </w:rPr>
        <w:t xml:space="preserve">. </w:t>
      </w:r>
      <w:r w:rsidR="00CF5BC2">
        <w:rPr>
          <w:sz w:val="22"/>
          <w:szCs w:val="22"/>
          <w:lang w:val="en-US"/>
        </w:rPr>
        <w:t xml:space="preserve">In this contribution, we </w:t>
      </w:r>
      <w:r w:rsidR="00737703">
        <w:rPr>
          <w:sz w:val="22"/>
          <w:szCs w:val="22"/>
          <w:lang w:val="en-US"/>
        </w:rPr>
        <w:t xml:space="preserve">further </w:t>
      </w:r>
      <w:r w:rsidR="00CF5BC2">
        <w:rPr>
          <w:sz w:val="22"/>
          <w:szCs w:val="22"/>
          <w:lang w:val="en-US"/>
        </w:rPr>
        <w:t xml:space="preserve">provide our views on </w:t>
      </w:r>
      <w:r w:rsidR="003E1636">
        <w:rPr>
          <w:sz w:val="22"/>
          <w:szCs w:val="22"/>
          <w:lang w:val="en-US"/>
        </w:rPr>
        <w:t xml:space="preserve">remaining open issues for </w:t>
      </w:r>
      <w:r>
        <w:rPr>
          <w:sz w:val="22"/>
          <w:szCs w:val="22"/>
          <w:lang w:val="en-US"/>
        </w:rPr>
        <w:t>PRS-RSTD</w:t>
      </w:r>
      <w:r w:rsidR="005075ED">
        <w:rPr>
          <w:sz w:val="22"/>
          <w:szCs w:val="22"/>
          <w:lang w:val="en-US"/>
        </w:rPr>
        <w:t xml:space="preserve"> measurement </w:t>
      </w:r>
      <w:r w:rsidR="00737703">
        <w:rPr>
          <w:sz w:val="22"/>
          <w:szCs w:val="22"/>
          <w:lang w:val="en-US"/>
        </w:rPr>
        <w:t>core</w:t>
      </w:r>
      <w:r w:rsidR="005075ED">
        <w:rPr>
          <w:sz w:val="22"/>
          <w:szCs w:val="22"/>
          <w:lang w:val="en-US"/>
        </w:rPr>
        <w:t xml:space="preserve"> requirements</w:t>
      </w:r>
      <w:r w:rsidR="00CF5BC2">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2271DA45" w14:textId="682805BE" w:rsidR="00EB1D05" w:rsidRPr="00B94C3A" w:rsidRDefault="00B94C3A" w:rsidP="00B94C3A">
      <w:pPr>
        <w:pStyle w:val="2"/>
        <w:rPr>
          <w:lang w:eastAsia="zh-CN"/>
        </w:rPr>
      </w:pPr>
      <w:r>
        <w:rPr>
          <w:lang w:eastAsia="zh-CN"/>
        </w:rPr>
        <w:t xml:space="preserve">2.1 </w:t>
      </w:r>
      <w:r w:rsidR="00EB1D05" w:rsidRPr="00B94C3A">
        <w:rPr>
          <w:lang w:eastAsia="zh-CN"/>
        </w:rPr>
        <w:t>M</w:t>
      </w:r>
      <w:r w:rsidR="00D12FDB">
        <w:rPr>
          <w:lang w:eastAsia="zh-CN"/>
        </w:rPr>
        <w:t>uting</w:t>
      </w:r>
    </w:p>
    <w:p w14:paraId="5C10436F" w14:textId="0DC3423A" w:rsidR="00EB1D05" w:rsidRDefault="00CA4F7F" w:rsidP="007C4FF1">
      <w:pPr>
        <w:spacing w:before="240" w:after="0"/>
        <w:jc w:val="both"/>
        <w:rPr>
          <w:sz w:val="22"/>
          <w:szCs w:val="22"/>
          <w:lang w:eastAsia="zh-CN"/>
        </w:rPr>
      </w:pPr>
      <w:r>
        <w:rPr>
          <w:sz w:val="22"/>
          <w:szCs w:val="22"/>
          <w:lang w:eastAsia="zh-CN"/>
        </w:rPr>
        <w:t>T</w:t>
      </w:r>
      <w:r w:rsidRPr="00AA5205">
        <w:rPr>
          <w:sz w:val="22"/>
          <w:szCs w:val="22"/>
          <w:lang w:eastAsia="zh-CN"/>
        </w:rPr>
        <w:t xml:space="preserve">he </w:t>
      </w:r>
      <w:r>
        <w:rPr>
          <w:sz w:val="22"/>
          <w:szCs w:val="22"/>
          <w:lang w:eastAsia="zh-CN"/>
        </w:rPr>
        <w:t xml:space="preserve">upper bound of </w:t>
      </w:r>
      <w:proofErr w:type="spellStart"/>
      <w:r w:rsidR="009D23D0" w:rsidRPr="009D23D0">
        <w:rPr>
          <w:sz w:val="22"/>
          <w:szCs w:val="22"/>
          <w:lang w:val="en-US"/>
        </w:rPr>
        <w:t>N_muting</w:t>
      </w:r>
      <w:proofErr w:type="spellEnd"/>
      <w:r w:rsidR="009D23D0" w:rsidRPr="006D59DE">
        <w:rPr>
          <w:i/>
          <w:iCs/>
          <w:sz w:val="22"/>
          <w:szCs w:val="22"/>
          <w:lang w:val="en-US"/>
        </w:rPr>
        <w:t xml:space="preserve"> </w:t>
      </w:r>
      <w:r w:rsidR="009D23D0">
        <w:rPr>
          <w:sz w:val="22"/>
          <w:szCs w:val="22"/>
          <w:lang w:eastAsia="zh-CN"/>
        </w:rPr>
        <w:t>when</w:t>
      </w:r>
      <w:r w:rsidR="009D23D0" w:rsidRPr="00AA5205">
        <w:rPr>
          <w:sz w:val="22"/>
          <w:szCs w:val="22"/>
          <w:lang w:eastAsia="zh-CN"/>
        </w:rPr>
        <w:t xml:space="preserve"> muting option 1 is applied</w:t>
      </w:r>
      <w:r w:rsidR="009D23D0">
        <w:rPr>
          <w:sz w:val="22"/>
          <w:szCs w:val="22"/>
          <w:lang w:eastAsia="zh-CN"/>
        </w:rPr>
        <w:t xml:space="preserve"> </w:t>
      </w:r>
      <w:r w:rsidR="00AA5205">
        <w:rPr>
          <w:sz w:val="22"/>
          <w:szCs w:val="22"/>
          <w:lang w:eastAsia="zh-CN"/>
        </w:rPr>
        <w:t>was agreed</w:t>
      </w:r>
      <w:r w:rsidR="002E35D2">
        <w:rPr>
          <w:sz w:val="22"/>
          <w:szCs w:val="22"/>
          <w:lang w:eastAsia="zh-CN"/>
        </w:rPr>
        <w:t>.</w:t>
      </w:r>
    </w:p>
    <w:tbl>
      <w:tblPr>
        <w:tblStyle w:val="af6"/>
        <w:tblW w:w="0" w:type="auto"/>
        <w:tblLook w:val="04A0" w:firstRow="1" w:lastRow="0" w:firstColumn="1" w:lastColumn="0" w:noHBand="0" w:noVBand="1"/>
      </w:tblPr>
      <w:tblGrid>
        <w:gridCol w:w="9629"/>
      </w:tblGrid>
      <w:tr w:rsidR="00EB1D05" w14:paraId="33DA74E1" w14:textId="77777777" w:rsidTr="00EB1D05">
        <w:tc>
          <w:tcPr>
            <w:tcW w:w="9629" w:type="dxa"/>
          </w:tcPr>
          <w:p w14:paraId="0CBBB4A6" w14:textId="77777777" w:rsidR="009D23D0" w:rsidRPr="009D23D0" w:rsidRDefault="009D23D0" w:rsidP="009D23D0">
            <w:pPr>
              <w:numPr>
                <w:ilvl w:val="0"/>
                <w:numId w:val="3"/>
              </w:numPr>
              <w:spacing w:after="0"/>
              <w:rPr>
                <w:i/>
                <w:iCs/>
                <w:sz w:val="22"/>
                <w:szCs w:val="22"/>
                <w:highlight w:val="green"/>
                <w:lang w:val="en-US"/>
              </w:rPr>
            </w:pPr>
            <w:r w:rsidRPr="009D23D0">
              <w:rPr>
                <w:i/>
                <w:iCs/>
                <w:sz w:val="22"/>
                <w:szCs w:val="22"/>
                <w:highlight w:val="green"/>
                <w:lang w:val="en-US"/>
              </w:rPr>
              <w:t xml:space="preserve">Upper bound of </w:t>
            </w:r>
            <w:proofErr w:type="spellStart"/>
            <w:r w:rsidRPr="009D23D0">
              <w:rPr>
                <w:i/>
                <w:iCs/>
                <w:sz w:val="22"/>
                <w:szCs w:val="22"/>
                <w:highlight w:val="green"/>
                <w:lang w:val="en-US"/>
              </w:rPr>
              <w:t>N_muting</w:t>
            </w:r>
            <w:proofErr w:type="spellEnd"/>
          </w:p>
          <w:p w14:paraId="180E0D96" w14:textId="77777777" w:rsidR="009D23D0" w:rsidRPr="009D23D0" w:rsidRDefault="009D23D0" w:rsidP="009D23D0">
            <w:pPr>
              <w:numPr>
                <w:ilvl w:val="1"/>
                <w:numId w:val="3"/>
              </w:numPr>
              <w:spacing w:after="0"/>
              <w:rPr>
                <w:i/>
                <w:iCs/>
                <w:sz w:val="22"/>
                <w:szCs w:val="22"/>
                <w:highlight w:val="green"/>
                <w:lang w:val="en-US"/>
              </w:rPr>
            </w:pPr>
            <w:r w:rsidRPr="009D23D0">
              <w:rPr>
                <w:i/>
                <w:iCs/>
                <w:sz w:val="22"/>
                <w:szCs w:val="22"/>
                <w:highlight w:val="green"/>
              </w:rPr>
              <w:t xml:space="preserve">If </w:t>
            </w:r>
            <w:proofErr w:type="spellStart"/>
            <w:r w:rsidRPr="009D23D0">
              <w:rPr>
                <w:i/>
                <w:iCs/>
                <w:sz w:val="22"/>
                <w:szCs w:val="22"/>
                <w:highlight w:val="green"/>
              </w:rPr>
              <w:t>Tprs</w:t>
            </w:r>
            <w:proofErr w:type="spellEnd"/>
            <w:r w:rsidRPr="009D23D0">
              <w:rPr>
                <w:i/>
                <w:iCs/>
                <w:sz w:val="22"/>
                <w:szCs w:val="22"/>
                <w:highlight w:val="green"/>
              </w:rPr>
              <w:t xml:space="preserve"> * dl-PRS-MutingBitRepetitionFactor-r16 &gt; 10240 </w:t>
            </w:r>
            <w:proofErr w:type="spellStart"/>
            <w:r w:rsidRPr="009D23D0">
              <w:rPr>
                <w:i/>
                <w:iCs/>
                <w:sz w:val="22"/>
                <w:szCs w:val="22"/>
                <w:highlight w:val="green"/>
              </w:rPr>
              <w:t>ms</w:t>
            </w:r>
            <w:proofErr w:type="spellEnd"/>
          </w:p>
          <w:p w14:paraId="6E2BFFB1" w14:textId="77777777" w:rsidR="009D23D0" w:rsidRPr="009D23D0" w:rsidRDefault="009D23D0" w:rsidP="009D23D0">
            <w:pPr>
              <w:numPr>
                <w:ilvl w:val="2"/>
                <w:numId w:val="3"/>
              </w:numPr>
              <w:spacing w:after="0"/>
              <w:rPr>
                <w:i/>
                <w:iCs/>
                <w:sz w:val="22"/>
                <w:szCs w:val="22"/>
                <w:highlight w:val="green"/>
                <w:lang w:val="en-US"/>
              </w:rPr>
            </w:pPr>
            <w:proofErr w:type="spellStart"/>
            <w:r w:rsidRPr="009D23D0">
              <w:rPr>
                <w:i/>
                <w:iCs/>
                <w:sz w:val="22"/>
                <w:szCs w:val="22"/>
                <w:highlight w:val="green"/>
              </w:rPr>
              <w:t>N_muting</w:t>
            </w:r>
            <w:proofErr w:type="spellEnd"/>
            <w:r w:rsidRPr="009D23D0">
              <w:rPr>
                <w:i/>
                <w:iCs/>
                <w:sz w:val="22"/>
                <w:szCs w:val="22"/>
                <w:highlight w:val="green"/>
              </w:rPr>
              <w:t xml:space="preserve"> = 1 (effectively no type1 muting)</w:t>
            </w:r>
          </w:p>
          <w:p w14:paraId="28FD1F17" w14:textId="77777777" w:rsidR="009D23D0" w:rsidRPr="009D23D0" w:rsidRDefault="009D23D0" w:rsidP="009D23D0">
            <w:pPr>
              <w:numPr>
                <w:ilvl w:val="1"/>
                <w:numId w:val="3"/>
              </w:numPr>
              <w:spacing w:after="0"/>
              <w:rPr>
                <w:i/>
                <w:iCs/>
                <w:sz w:val="22"/>
                <w:szCs w:val="22"/>
                <w:highlight w:val="green"/>
                <w:lang w:val="en-US"/>
              </w:rPr>
            </w:pPr>
            <w:r w:rsidRPr="009D23D0">
              <w:rPr>
                <w:i/>
                <w:iCs/>
                <w:sz w:val="22"/>
                <w:szCs w:val="22"/>
                <w:highlight w:val="green"/>
              </w:rPr>
              <w:t>else</w:t>
            </w:r>
          </w:p>
          <w:p w14:paraId="119E7D84" w14:textId="77777777" w:rsidR="009D23D0" w:rsidRPr="009D23D0" w:rsidRDefault="009D23D0" w:rsidP="009D23D0">
            <w:pPr>
              <w:numPr>
                <w:ilvl w:val="2"/>
                <w:numId w:val="3"/>
              </w:numPr>
              <w:spacing w:after="0"/>
              <w:rPr>
                <w:i/>
                <w:iCs/>
                <w:sz w:val="22"/>
                <w:szCs w:val="22"/>
                <w:highlight w:val="green"/>
                <w:lang w:val="en-US"/>
              </w:rPr>
            </w:pPr>
            <w:proofErr w:type="spellStart"/>
            <w:r w:rsidRPr="009D23D0">
              <w:rPr>
                <w:i/>
                <w:iCs/>
                <w:sz w:val="22"/>
                <w:szCs w:val="22"/>
                <w:highlight w:val="green"/>
              </w:rPr>
              <w:t>N_muting</w:t>
            </w:r>
            <w:proofErr w:type="spellEnd"/>
            <w:r w:rsidRPr="009D23D0">
              <w:rPr>
                <w:i/>
                <w:iCs/>
                <w:sz w:val="22"/>
                <w:szCs w:val="22"/>
                <w:highlight w:val="green"/>
              </w:rPr>
              <w:t xml:space="preserve"> = X * dl-PRS-MutingBitRepetitionFactor-r16, where</w:t>
            </w:r>
          </w:p>
          <w:p w14:paraId="0841E15C" w14:textId="77777777" w:rsidR="009D23D0" w:rsidRPr="009D23D0" w:rsidRDefault="009D23D0" w:rsidP="009D23D0">
            <w:pPr>
              <w:numPr>
                <w:ilvl w:val="2"/>
                <w:numId w:val="3"/>
              </w:numPr>
              <w:spacing w:after="0"/>
              <w:rPr>
                <w:i/>
                <w:iCs/>
                <w:sz w:val="22"/>
                <w:szCs w:val="22"/>
                <w:highlight w:val="green"/>
                <w:lang w:val="en-US"/>
              </w:rPr>
            </w:pPr>
            <w:r w:rsidRPr="009D23D0">
              <w:rPr>
                <w:i/>
                <w:iCs/>
                <w:sz w:val="22"/>
                <w:szCs w:val="22"/>
                <w:highlight w:val="green"/>
              </w:rPr>
              <w:t xml:space="preserve">X = </w:t>
            </w:r>
            <w:proofErr w:type="gramStart"/>
            <w:r w:rsidRPr="009D23D0">
              <w:rPr>
                <w:i/>
                <w:iCs/>
                <w:sz w:val="22"/>
                <w:szCs w:val="22"/>
                <w:highlight w:val="green"/>
              </w:rPr>
              <w:t>min( L</w:t>
            </w:r>
            <w:proofErr w:type="gramEnd"/>
            <w:r w:rsidRPr="009D23D0">
              <w:rPr>
                <w:i/>
                <w:iCs/>
                <w:sz w:val="22"/>
                <w:szCs w:val="22"/>
                <w:highlight w:val="green"/>
              </w:rPr>
              <w:t xml:space="preserve">, 10240/( </w:t>
            </w:r>
            <w:proofErr w:type="spellStart"/>
            <w:r w:rsidRPr="009D23D0">
              <w:rPr>
                <w:i/>
                <w:iCs/>
                <w:sz w:val="22"/>
                <w:szCs w:val="22"/>
                <w:highlight w:val="green"/>
              </w:rPr>
              <w:t>Tprs</w:t>
            </w:r>
            <w:proofErr w:type="spellEnd"/>
            <w:r w:rsidRPr="009D23D0">
              <w:rPr>
                <w:i/>
                <w:iCs/>
                <w:sz w:val="22"/>
                <w:szCs w:val="22"/>
                <w:highlight w:val="green"/>
              </w:rPr>
              <w:t xml:space="preserve"> * dl-PRS-MutingBitRepetitionFactor-r16 ) ) and</w:t>
            </w:r>
          </w:p>
          <w:p w14:paraId="626F46EF" w14:textId="77777777" w:rsidR="009D23D0" w:rsidRPr="009D23D0" w:rsidRDefault="009D23D0" w:rsidP="009D23D0">
            <w:pPr>
              <w:numPr>
                <w:ilvl w:val="2"/>
                <w:numId w:val="3"/>
              </w:numPr>
              <w:spacing w:after="0"/>
              <w:rPr>
                <w:i/>
                <w:iCs/>
                <w:sz w:val="22"/>
                <w:szCs w:val="22"/>
                <w:highlight w:val="green"/>
                <w:lang w:val="en-US"/>
              </w:rPr>
            </w:pPr>
            <w:r w:rsidRPr="009D23D0">
              <w:rPr>
                <w:i/>
                <w:iCs/>
                <w:sz w:val="22"/>
                <w:szCs w:val="22"/>
                <w:highlight w:val="green"/>
              </w:rPr>
              <w:t>L is the size of NR-MutingPattern-r16 for mutingOption1-r16.</w:t>
            </w:r>
          </w:p>
          <w:p w14:paraId="620127B9" w14:textId="77777777" w:rsidR="009D23D0" w:rsidRPr="009D23D0" w:rsidRDefault="009D23D0" w:rsidP="009D23D0">
            <w:pPr>
              <w:numPr>
                <w:ilvl w:val="1"/>
                <w:numId w:val="3"/>
              </w:numPr>
              <w:spacing w:after="0"/>
              <w:rPr>
                <w:i/>
                <w:iCs/>
                <w:sz w:val="22"/>
                <w:szCs w:val="22"/>
                <w:lang w:val="en-US"/>
              </w:rPr>
            </w:pPr>
            <w:r w:rsidRPr="009D23D0">
              <w:rPr>
                <w:i/>
                <w:iCs/>
                <w:sz w:val="22"/>
                <w:szCs w:val="22"/>
                <w:lang w:val="en-US"/>
              </w:rPr>
              <w:t>FFS requirement applicability</w:t>
            </w:r>
          </w:p>
          <w:p w14:paraId="615DC96F" w14:textId="77777777" w:rsidR="009D23D0" w:rsidRPr="009D23D0" w:rsidRDefault="009D23D0" w:rsidP="009D23D0">
            <w:pPr>
              <w:numPr>
                <w:ilvl w:val="1"/>
                <w:numId w:val="3"/>
              </w:numPr>
              <w:spacing w:after="0"/>
              <w:rPr>
                <w:i/>
                <w:iCs/>
                <w:sz w:val="22"/>
                <w:szCs w:val="22"/>
                <w:lang w:val="en-US"/>
              </w:rPr>
            </w:pPr>
            <w:r w:rsidRPr="009D23D0">
              <w:rPr>
                <w:i/>
                <w:iCs/>
                <w:sz w:val="22"/>
                <w:szCs w:val="22"/>
                <w:lang w:val="en-US"/>
              </w:rPr>
              <w:t xml:space="preserve">FFS further enhancement for the case where </w:t>
            </w:r>
            <w:proofErr w:type="spellStart"/>
            <w:r w:rsidRPr="009D23D0">
              <w:rPr>
                <w:i/>
                <w:iCs/>
                <w:sz w:val="22"/>
                <w:szCs w:val="22"/>
              </w:rPr>
              <w:t>Tprs</w:t>
            </w:r>
            <w:proofErr w:type="spellEnd"/>
            <w:r w:rsidRPr="009D23D0">
              <w:rPr>
                <w:i/>
                <w:iCs/>
                <w:sz w:val="22"/>
                <w:szCs w:val="22"/>
              </w:rPr>
              <w:t xml:space="preserve"> * dl-PRS-MutingBitRepetitionFactor-r16 * L &lt; 10240 </w:t>
            </w:r>
          </w:p>
          <w:p w14:paraId="15FD5CB6" w14:textId="15E09B86" w:rsidR="00EB1D05" w:rsidRPr="001B13A7" w:rsidRDefault="009D23D0" w:rsidP="009D23D0">
            <w:pPr>
              <w:numPr>
                <w:ilvl w:val="0"/>
                <w:numId w:val="3"/>
              </w:numPr>
              <w:spacing w:after="0"/>
              <w:rPr>
                <w:i/>
                <w:iCs/>
                <w:sz w:val="22"/>
                <w:szCs w:val="22"/>
                <w:lang w:val="en-US"/>
              </w:rPr>
            </w:pPr>
            <w:r w:rsidRPr="009D23D0">
              <w:rPr>
                <w:i/>
                <w:iCs/>
                <w:sz w:val="22"/>
                <w:szCs w:val="22"/>
                <w:lang w:val="en-US"/>
              </w:rPr>
              <w:t>FFS whether option 2 muting is already accounted in the requirements or additional clarification is needed</w:t>
            </w:r>
          </w:p>
        </w:tc>
      </w:tr>
    </w:tbl>
    <w:p w14:paraId="137FF181" w14:textId="72976EB6" w:rsidR="005642AE" w:rsidRDefault="005642AE" w:rsidP="00127742">
      <w:pPr>
        <w:spacing w:before="240" w:after="0"/>
        <w:jc w:val="both"/>
        <w:rPr>
          <w:sz w:val="22"/>
          <w:szCs w:val="22"/>
          <w:lang w:val="en-US" w:eastAsia="zh-CN"/>
        </w:rPr>
      </w:pPr>
      <w:r>
        <w:rPr>
          <w:sz w:val="22"/>
          <w:szCs w:val="22"/>
          <w:lang w:val="en-US" w:eastAsia="zh-CN"/>
        </w:rPr>
        <w:t xml:space="preserve">Issue was raised for the agreement that the requirements for muting option 1 </w:t>
      </w:r>
      <w:r w:rsidR="00AF26FD">
        <w:rPr>
          <w:sz w:val="22"/>
          <w:szCs w:val="22"/>
          <w:lang w:val="en-US" w:eastAsia="zh-CN"/>
        </w:rPr>
        <w:t xml:space="preserve">would be applicable when there is restriction of </w:t>
      </w:r>
      <w:r w:rsidR="0089358E">
        <w:rPr>
          <w:sz w:val="22"/>
          <w:szCs w:val="22"/>
          <w:lang w:val="en-US" w:eastAsia="zh-CN"/>
        </w:rPr>
        <w:t xml:space="preserve">muting </w:t>
      </w:r>
      <w:r w:rsidR="00AF26FD">
        <w:rPr>
          <w:sz w:val="22"/>
          <w:szCs w:val="22"/>
          <w:lang w:val="en-US" w:eastAsia="zh-CN"/>
        </w:rPr>
        <w:t>option</w:t>
      </w:r>
      <w:r w:rsidR="0089358E">
        <w:rPr>
          <w:sz w:val="22"/>
          <w:szCs w:val="22"/>
          <w:lang w:val="en-US" w:eastAsia="zh-CN"/>
        </w:rPr>
        <w:t xml:space="preserve"> 1</w:t>
      </w:r>
      <w:r w:rsidR="00AF26FD">
        <w:rPr>
          <w:sz w:val="22"/>
          <w:szCs w:val="22"/>
          <w:lang w:val="en-US" w:eastAsia="zh-CN"/>
        </w:rPr>
        <w:t xml:space="preserve"> pattern. For example, if </w:t>
      </w:r>
      <w:proofErr w:type="spellStart"/>
      <w:r w:rsidR="00AF26FD" w:rsidRPr="00AF26FD">
        <w:rPr>
          <w:i/>
          <w:iCs/>
          <w:sz w:val="22"/>
          <w:szCs w:val="22"/>
        </w:rPr>
        <w:t>Tprs</w:t>
      </w:r>
      <w:proofErr w:type="spellEnd"/>
      <w:r w:rsidR="00AF26FD" w:rsidRPr="00AF26FD">
        <w:rPr>
          <w:i/>
          <w:iCs/>
          <w:sz w:val="22"/>
          <w:szCs w:val="22"/>
        </w:rPr>
        <w:t xml:space="preserve"> * dl-PRS-MutingBitRepetitionFactor-r16 &gt; 10240</w:t>
      </w:r>
      <w:r w:rsidR="00AF26FD">
        <w:rPr>
          <w:i/>
          <w:iCs/>
          <w:sz w:val="22"/>
          <w:szCs w:val="22"/>
        </w:rPr>
        <w:t xml:space="preserve"> </w:t>
      </w:r>
      <w:proofErr w:type="spellStart"/>
      <w:r w:rsidR="00AF26FD">
        <w:rPr>
          <w:i/>
          <w:iCs/>
          <w:sz w:val="22"/>
          <w:szCs w:val="22"/>
        </w:rPr>
        <w:t>ms</w:t>
      </w:r>
      <w:proofErr w:type="spellEnd"/>
      <w:r w:rsidR="00AF26FD">
        <w:rPr>
          <w:sz w:val="22"/>
          <w:szCs w:val="22"/>
          <w:lang w:val="en-US" w:eastAsia="zh-CN"/>
        </w:rPr>
        <w:t xml:space="preserve">, then it means no muting option 1 is accounted in the measurement requirements though it is configured. So, if the first bit of muting option 1 pattern is not set </w:t>
      </w:r>
      <w:r w:rsidR="00606267">
        <w:rPr>
          <w:sz w:val="22"/>
          <w:szCs w:val="22"/>
          <w:lang w:val="en-US" w:eastAsia="zh-CN"/>
        </w:rPr>
        <w:t xml:space="preserve">to value ‘1’, then </w:t>
      </w:r>
      <w:r w:rsidR="00AF26FD">
        <w:rPr>
          <w:sz w:val="22"/>
          <w:szCs w:val="22"/>
          <w:lang w:val="en-US" w:eastAsia="zh-CN"/>
        </w:rPr>
        <w:t xml:space="preserve">there is no PRS resource instance for UE to measure. </w:t>
      </w:r>
    </w:p>
    <w:p w14:paraId="63415E08" w14:textId="063BD913" w:rsidR="00AF26FD" w:rsidRPr="004B33B8" w:rsidRDefault="00AF26FD" w:rsidP="00127742">
      <w:pPr>
        <w:spacing w:before="240" w:after="0"/>
        <w:jc w:val="both"/>
        <w:rPr>
          <w:sz w:val="22"/>
          <w:szCs w:val="22"/>
          <w:lang w:val="en-US" w:eastAsia="zh-CN"/>
        </w:rPr>
      </w:pPr>
      <w:r>
        <w:rPr>
          <w:sz w:val="22"/>
          <w:szCs w:val="22"/>
          <w:lang w:val="en-US" w:eastAsia="zh-CN"/>
        </w:rPr>
        <w:t xml:space="preserve">To address the issue applicability rule can be considered. </w:t>
      </w:r>
      <w:r w:rsidR="00FB21C8">
        <w:rPr>
          <w:sz w:val="22"/>
          <w:szCs w:val="22"/>
          <w:lang w:val="en-US" w:eastAsia="zh-CN"/>
        </w:rPr>
        <w:t xml:space="preserve">The requirements when muting option 1 is configured are applicable </w:t>
      </w:r>
      <w:r w:rsidR="004B33B8">
        <w:rPr>
          <w:sz w:val="22"/>
          <w:szCs w:val="22"/>
          <w:lang w:val="en-US" w:eastAsia="zh-CN"/>
        </w:rPr>
        <w:t>when there are PRS resources available during min (10240</w:t>
      </w:r>
      <w:r w:rsidR="00094736">
        <w:rPr>
          <w:sz w:val="22"/>
          <w:szCs w:val="22"/>
          <w:lang w:val="en-US" w:eastAsia="zh-CN"/>
        </w:rPr>
        <w:t xml:space="preserve"> </w:t>
      </w:r>
      <w:proofErr w:type="spellStart"/>
      <w:r w:rsidR="00094736">
        <w:rPr>
          <w:sz w:val="22"/>
          <w:szCs w:val="22"/>
          <w:lang w:val="en-US" w:eastAsia="zh-CN"/>
        </w:rPr>
        <w:t>ms</w:t>
      </w:r>
      <w:proofErr w:type="spellEnd"/>
      <w:r w:rsidR="004B33B8">
        <w:rPr>
          <w:sz w:val="22"/>
          <w:szCs w:val="22"/>
          <w:lang w:val="en-US" w:eastAsia="zh-CN"/>
        </w:rPr>
        <w:t xml:space="preserve">, </w:t>
      </w:r>
      <w:proofErr w:type="spellStart"/>
      <w:r w:rsidR="004B33B8" w:rsidRPr="00AF26FD">
        <w:rPr>
          <w:i/>
          <w:iCs/>
          <w:sz w:val="22"/>
          <w:szCs w:val="22"/>
        </w:rPr>
        <w:t>Tprs</w:t>
      </w:r>
      <w:proofErr w:type="spellEnd"/>
      <w:r w:rsidR="004B33B8" w:rsidRPr="00AF26FD">
        <w:rPr>
          <w:i/>
          <w:iCs/>
          <w:sz w:val="22"/>
          <w:szCs w:val="22"/>
        </w:rPr>
        <w:t xml:space="preserve"> * dl-PRS-MutingBitRepetitionFactor-r16</w:t>
      </w:r>
      <w:r w:rsidR="004B33B8">
        <w:rPr>
          <w:sz w:val="22"/>
          <w:szCs w:val="22"/>
        </w:rPr>
        <w:t>).</w:t>
      </w:r>
      <w:r w:rsidR="00721A46">
        <w:rPr>
          <w:sz w:val="22"/>
          <w:szCs w:val="22"/>
        </w:rPr>
        <w:t xml:space="preserve"> </w:t>
      </w:r>
    </w:p>
    <w:p w14:paraId="78BE4B79" w14:textId="63431B77" w:rsidR="00721A46" w:rsidRDefault="00606267" w:rsidP="00721A46">
      <w:pPr>
        <w:spacing w:before="240" w:after="0"/>
        <w:jc w:val="both"/>
        <w:rPr>
          <w:sz w:val="22"/>
          <w:szCs w:val="22"/>
          <w:lang w:val="en-US" w:eastAsia="zh-CN"/>
        </w:rPr>
      </w:pPr>
      <w:r>
        <w:rPr>
          <w:sz w:val="22"/>
          <w:szCs w:val="22"/>
          <w:lang w:val="en-US" w:eastAsia="zh-CN"/>
        </w:rPr>
        <w:t>F</w:t>
      </w:r>
      <w:r w:rsidR="00721A46" w:rsidRPr="00721A46">
        <w:rPr>
          <w:sz w:val="22"/>
          <w:szCs w:val="22"/>
          <w:lang w:val="en-US" w:eastAsia="zh-CN"/>
        </w:rPr>
        <w:t xml:space="preserve">or the case where </w:t>
      </w:r>
      <w:proofErr w:type="spellStart"/>
      <w:r w:rsidR="00721A46" w:rsidRPr="00721A46">
        <w:rPr>
          <w:sz w:val="22"/>
          <w:szCs w:val="22"/>
          <w:lang w:val="en-US" w:eastAsia="zh-CN"/>
        </w:rPr>
        <w:t>Tprs</w:t>
      </w:r>
      <w:proofErr w:type="spellEnd"/>
      <w:r w:rsidR="00721A46" w:rsidRPr="00721A46">
        <w:rPr>
          <w:sz w:val="22"/>
          <w:szCs w:val="22"/>
          <w:lang w:val="en-US" w:eastAsia="zh-CN"/>
        </w:rPr>
        <w:t xml:space="preserve"> * dl-PRS-MutingBitRepetitionFactor-r16 * L &lt; 10240</w:t>
      </w:r>
      <w:r w:rsidR="0089358E">
        <w:rPr>
          <w:sz w:val="22"/>
          <w:szCs w:val="22"/>
          <w:lang w:val="en-US" w:eastAsia="zh-CN"/>
        </w:rPr>
        <w:t>, there was proposal to enhance the requirements by taking muting option 1 pattern into account.</w:t>
      </w:r>
      <w:r>
        <w:rPr>
          <w:sz w:val="22"/>
          <w:szCs w:val="22"/>
          <w:lang w:val="en-US" w:eastAsia="zh-CN"/>
        </w:rPr>
        <w:t xml:space="preserve"> In our view it is very complicated since the muting pattern could be diverse. If no restriction on muting pattern, then it seems not possible to enhance the requirements.</w:t>
      </w:r>
    </w:p>
    <w:p w14:paraId="20817F7F" w14:textId="37A891F3" w:rsidR="00606267" w:rsidRPr="00721A46" w:rsidRDefault="00606267" w:rsidP="00721A46">
      <w:pPr>
        <w:spacing w:before="240" w:after="0"/>
        <w:jc w:val="both"/>
        <w:rPr>
          <w:sz w:val="22"/>
          <w:szCs w:val="22"/>
          <w:lang w:val="en-US" w:eastAsia="zh-CN"/>
        </w:rPr>
      </w:pPr>
      <w:r>
        <w:rPr>
          <w:sz w:val="22"/>
          <w:szCs w:val="22"/>
          <w:lang w:val="en-US" w:eastAsia="zh-CN"/>
        </w:rPr>
        <w:t>For muting option 2, it is defined as follows as in TS 38.214.</w:t>
      </w:r>
    </w:p>
    <w:p w14:paraId="3ABEE1BF" w14:textId="4B31FC92" w:rsidR="004B33B8" w:rsidRDefault="00606267" w:rsidP="00127742">
      <w:pPr>
        <w:spacing w:before="240" w:after="0"/>
        <w:jc w:val="both"/>
        <w:rPr>
          <w:sz w:val="22"/>
          <w:szCs w:val="22"/>
          <w:lang w:val="en-US" w:eastAsia="zh-CN"/>
        </w:rPr>
      </w:pPr>
      <w:r>
        <w:t xml:space="preserve">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w:t>
      </w:r>
    </w:p>
    <w:p w14:paraId="33D48D04" w14:textId="5DC79F6F" w:rsidR="00606267" w:rsidRDefault="003209C1" w:rsidP="00127742">
      <w:pPr>
        <w:spacing w:before="240" w:after="0"/>
        <w:jc w:val="both"/>
        <w:rPr>
          <w:sz w:val="22"/>
          <w:szCs w:val="22"/>
          <w:lang w:val="en-US" w:eastAsia="zh-CN"/>
        </w:rPr>
      </w:pPr>
      <w:r>
        <w:rPr>
          <w:sz w:val="22"/>
          <w:szCs w:val="22"/>
          <w:lang w:val="en-US" w:eastAsia="zh-CN"/>
        </w:rPr>
        <w:t xml:space="preserve">So muting option 2 is defined for PRS intra-instance muting. </w:t>
      </w:r>
      <w:r w:rsidR="00EB556A">
        <w:rPr>
          <w:sz w:val="22"/>
          <w:szCs w:val="22"/>
          <w:lang w:val="en-US" w:eastAsia="zh-CN"/>
        </w:rPr>
        <w:t xml:space="preserve">The measurement period requirements are defined based on scaling factor of number of samples, where one sample is corresponding to one PRS instance. Thus, there is no need to </w:t>
      </w:r>
      <w:r w:rsidR="00AC49E7">
        <w:rPr>
          <w:sz w:val="22"/>
          <w:szCs w:val="22"/>
          <w:lang w:val="en-US" w:eastAsia="zh-CN"/>
        </w:rPr>
        <w:t>further</w:t>
      </w:r>
      <w:r w:rsidR="00EB556A">
        <w:rPr>
          <w:sz w:val="22"/>
          <w:szCs w:val="22"/>
          <w:lang w:val="en-US" w:eastAsia="zh-CN"/>
        </w:rPr>
        <w:t xml:space="preserve"> consider muting option 2 in RSTD measurement period requirements. However, if the least number </w:t>
      </w:r>
      <w:r w:rsidR="00AC49E7">
        <w:rPr>
          <w:sz w:val="22"/>
          <w:szCs w:val="22"/>
          <w:lang w:val="en-US" w:eastAsia="zh-CN"/>
        </w:rPr>
        <w:t>repetitions</w:t>
      </w:r>
      <w:r w:rsidR="00EB556A">
        <w:rPr>
          <w:sz w:val="22"/>
          <w:szCs w:val="22"/>
          <w:lang w:val="en-US" w:eastAsia="zh-CN"/>
        </w:rPr>
        <w:t xml:space="preserve"> defined in accuracy requirement cannot be met</w:t>
      </w:r>
      <w:r w:rsidR="00AC49E7">
        <w:rPr>
          <w:sz w:val="22"/>
          <w:szCs w:val="22"/>
          <w:lang w:val="en-US" w:eastAsia="zh-CN"/>
        </w:rPr>
        <w:t xml:space="preserve"> due to muting option 1, then accuracy requirements may not be met.</w:t>
      </w:r>
    </w:p>
    <w:p w14:paraId="4E3C43A9" w14:textId="0FC316AE" w:rsidR="00AC49E7" w:rsidRDefault="00AC49E7" w:rsidP="00127742">
      <w:pPr>
        <w:spacing w:before="240" w:after="0"/>
        <w:jc w:val="both"/>
        <w:rPr>
          <w:sz w:val="22"/>
          <w:szCs w:val="22"/>
          <w:lang w:val="en-US" w:eastAsia="zh-CN"/>
        </w:rPr>
      </w:pPr>
      <w:r>
        <w:rPr>
          <w:sz w:val="22"/>
          <w:szCs w:val="22"/>
          <w:lang w:val="en-US" w:eastAsia="zh-CN"/>
        </w:rPr>
        <w:lastRenderedPageBreak/>
        <w:t xml:space="preserve">It is not desirable to extend measurement period if least number of repetitions cannot be met during </w:t>
      </w:r>
      <w:proofErr w:type="spellStart"/>
      <w:r>
        <w:rPr>
          <w:sz w:val="22"/>
          <w:szCs w:val="22"/>
          <w:lang w:val="en-US" w:eastAsia="zh-CN"/>
        </w:rPr>
        <w:t>ond</w:t>
      </w:r>
      <w:proofErr w:type="spellEnd"/>
      <w:r>
        <w:rPr>
          <w:sz w:val="22"/>
          <w:szCs w:val="22"/>
          <w:lang w:val="en-US" w:eastAsia="zh-CN"/>
        </w:rPr>
        <w:t xml:space="preserve"> PRS instance. In other words, it is expected that NW should ensure there is enough number of repetitions during one PRS instance so that UE can meet both measurement period requirements and accuracy requirements.</w:t>
      </w:r>
    </w:p>
    <w:p w14:paraId="13690AFC" w14:textId="6DE32B55" w:rsidR="00AC49E7" w:rsidRPr="004B33B8" w:rsidRDefault="00D20D33" w:rsidP="00AC49E7">
      <w:pPr>
        <w:spacing w:before="240" w:after="0"/>
        <w:jc w:val="both"/>
        <w:rPr>
          <w:sz w:val="22"/>
          <w:szCs w:val="22"/>
          <w:lang w:val="en-US" w:eastAsia="zh-CN"/>
        </w:rPr>
      </w:pPr>
      <w:r w:rsidRPr="00D23A1B">
        <w:rPr>
          <w:b/>
          <w:bCs/>
          <w:sz w:val="22"/>
          <w:szCs w:val="22"/>
          <w:lang w:val="en-US" w:eastAsia="zh-CN"/>
        </w:rPr>
        <w:t>Proposal 1:</w:t>
      </w:r>
      <w:r w:rsidR="00B3195B">
        <w:rPr>
          <w:b/>
          <w:bCs/>
          <w:sz w:val="22"/>
          <w:szCs w:val="22"/>
          <w:lang w:val="en-US" w:eastAsia="zh-CN"/>
        </w:rPr>
        <w:t xml:space="preserve"> </w:t>
      </w:r>
      <w:r w:rsidR="00AC49E7">
        <w:rPr>
          <w:b/>
          <w:bCs/>
          <w:sz w:val="22"/>
          <w:szCs w:val="22"/>
          <w:lang w:val="en-US" w:eastAsia="zh-CN"/>
        </w:rPr>
        <w:t>T</w:t>
      </w:r>
      <w:r w:rsidR="00AC49E7" w:rsidRPr="00AC49E7">
        <w:rPr>
          <w:b/>
          <w:bCs/>
          <w:sz w:val="22"/>
          <w:szCs w:val="22"/>
          <w:lang w:val="en-US" w:eastAsia="zh-CN"/>
        </w:rPr>
        <w:t>he</w:t>
      </w:r>
      <w:r w:rsidR="00AC49E7">
        <w:rPr>
          <w:b/>
          <w:bCs/>
          <w:sz w:val="22"/>
          <w:szCs w:val="22"/>
          <w:lang w:val="en-US" w:eastAsia="zh-CN"/>
        </w:rPr>
        <w:t xml:space="preserve"> measurement period </w:t>
      </w:r>
      <w:r w:rsidR="00AC49E7" w:rsidRPr="00AC49E7">
        <w:rPr>
          <w:b/>
          <w:bCs/>
          <w:sz w:val="22"/>
          <w:szCs w:val="22"/>
          <w:lang w:val="en-US" w:eastAsia="zh-CN"/>
        </w:rPr>
        <w:t xml:space="preserve">requirements when muting option 1 is configured are applicable when there are PRS resources available during min (10240 </w:t>
      </w:r>
      <w:proofErr w:type="spellStart"/>
      <w:r w:rsidR="00AC49E7" w:rsidRPr="00AC49E7">
        <w:rPr>
          <w:b/>
          <w:bCs/>
          <w:sz w:val="22"/>
          <w:szCs w:val="22"/>
          <w:lang w:val="en-US" w:eastAsia="zh-CN"/>
        </w:rPr>
        <w:t>ms</w:t>
      </w:r>
      <w:proofErr w:type="spellEnd"/>
      <w:r w:rsidR="00AC49E7" w:rsidRPr="00AC49E7">
        <w:rPr>
          <w:b/>
          <w:bCs/>
          <w:sz w:val="22"/>
          <w:szCs w:val="22"/>
          <w:lang w:val="en-US" w:eastAsia="zh-CN"/>
        </w:rPr>
        <w:t xml:space="preserve">, </w:t>
      </w:r>
      <w:proofErr w:type="spellStart"/>
      <w:r w:rsidR="00AC49E7" w:rsidRPr="00AC49E7">
        <w:rPr>
          <w:b/>
          <w:bCs/>
          <w:i/>
          <w:iCs/>
          <w:sz w:val="22"/>
          <w:szCs w:val="22"/>
        </w:rPr>
        <w:t>Tprs</w:t>
      </w:r>
      <w:proofErr w:type="spellEnd"/>
      <w:r w:rsidR="00AC49E7" w:rsidRPr="00AC49E7">
        <w:rPr>
          <w:b/>
          <w:bCs/>
          <w:i/>
          <w:iCs/>
          <w:sz w:val="22"/>
          <w:szCs w:val="22"/>
        </w:rPr>
        <w:t xml:space="preserve"> * dl-PRS-MutingBitRepetitionFactor-r16</w:t>
      </w:r>
      <w:r w:rsidR="00AC49E7" w:rsidRPr="00AC49E7">
        <w:rPr>
          <w:b/>
          <w:bCs/>
          <w:sz w:val="22"/>
          <w:szCs w:val="22"/>
        </w:rPr>
        <w:t>)</w:t>
      </w:r>
      <w:r w:rsidR="00AC49E7">
        <w:rPr>
          <w:sz w:val="22"/>
          <w:szCs w:val="22"/>
        </w:rPr>
        <w:t xml:space="preserve">. </w:t>
      </w:r>
    </w:p>
    <w:p w14:paraId="2A40CF9A" w14:textId="7ED83386" w:rsidR="00AC49E7" w:rsidRDefault="00AC49E7" w:rsidP="00AC49E7">
      <w:pPr>
        <w:tabs>
          <w:tab w:val="num" w:pos="2160"/>
        </w:tabs>
        <w:spacing w:before="120" w:after="0"/>
        <w:rPr>
          <w:sz w:val="22"/>
          <w:szCs w:val="22"/>
          <w:lang w:val="en-US" w:eastAsia="zh-CN"/>
        </w:rPr>
      </w:pPr>
      <w:r w:rsidRPr="00D23A1B">
        <w:rPr>
          <w:b/>
          <w:bCs/>
          <w:sz w:val="22"/>
          <w:szCs w:val="22"/>
          <w:lang w:val="en-US" w:eastAsia="zh-CN"/>
        </w:rPr>
        <w:t xml:space="preserve">Proposal </w:t>
      </w:r>
      <w:r w:rsidR="007F465C">
        <w:rPr>
          <w:b/>
          <w:bCs/>
          <w:sz w:val="22"/>
          <w:szCs w:val="22"/>
          <w:lang w:val="en-US" w:eastAsia="zh-CN"/>
        </w:rPr>
        <w:t>2</w:t>
      </w:r>
      <w:r w:rsidRPr="00D23A1B">
        <w:rPr>
          <w:b/>
          <w:bCs/>
          <w:sz w:val="22"/>
          <w:szCs w:val="22"/>
          <w:lang w:val="en-US" w:eastAsia="zh-CN"/>
        </w:rPr>
        <w:t>:</w:t>
      </w:r>
      <w:r w:rsidR="00B3195B">
        <w:rPr>
          <w:b/>
          <w:bCs/>
          <w:sz w:val="22"/>
          <w:szCs w:val="22"/>
          <w:lang w:val="en-US" w:eastAsia="zh-CN"/>
        </w:rPr>
        <w:t xml:space="preserve"> No</w:t>
      </w:r>
      <w:r w:rsidR="00B3195B" w:rsidRPr="00B3195B">
        <w:rPr>
          <w:i/>
          <w:iCs/>
          <w:sz w:val="22"/>
          <w:szCs w:val="22"/>
          <w:lang w:val="en-US"/>
        </w:rPr>
        <w:t xml:space="preserve"> </w:t>
      </w:r>
      <w:r w:rsidR="00B3195B" w:rsidRPr="00B3195B">
        <w:rPr>
          <w:b/>
          <w:bCs/>
          <w:sz w:val="22"/>
          <w:szCs w:val="22"/>
          <w:lang w:val="en-US"/>
        </w:rPr>
        <w:t xml:space="preserve">further enhancement for the case where </w:t>
      </w:r>
      <w:proofErr w:type="spellStart"/>
      <w:r w:rsidR="00B3195B" w:rsidRPr="00B3195B">
        <w:rPr>
          <w:b/>
          <w:bCs/>
          <w:i/>
          <w:iCs/>
          <w:sz w:val="22"/>
          <w:szCs w:val="22"/>
        </w:rPr>
        <w:t>Tprs</w:t>
      </w:r>
      <w:proofErr w:type="spellEnd"/>
      <w:r w:rsidR="00B3195B" w:rsidRPr="00B3195B">
        <w:rPr>
          <w:b/>
          <w:bCs/>
          <w:i/>
          <w:iCs/>
          <w:sz w:val="22"/>
          <w:szCs w:val="22"/>
        </w:rPr>
        <w:t xml:space="preserve"> * dl-PRS-MutingBitRepetitionFactor-r16 * L &lt; 10240</w:t>
      </w:r>
      <w:r w:rsidR="00ED6EEB">
        <w:rPr>
          <w:b/>
          <w:bCs/>
          <w:i/>
          <w:iCs/>
          <w:sz w:val="22"/>
          <w:szCs w:val="22"/>
        </w:rPr>
        <w:t>.</w:t>
      </w:r>
    </w:p>
    <w:p w14:paraId="1E613367" w14:textId="100A2979" w:rsidR="00B3195B" w:rsidRDefault="00B3195B" w:rsidP="00B3195B">
      <w:pPr>
        <w:tabs>
          <w:tab w:val="num" w:pos="2160"/>
        </w:tabs>
        <w:spacing w:before="120" w:after="0"/>
        <w:rPr>
          <w:sz w:val="22"/>
          <w:szCs w:val="22"/>
          <w:lang w:val="en-US" w:eastAsia="zh-CN"/>
        </w:rPr>
      </w:pPr>
      <w:r w:rsidRPr="00D23A1B">
        <w:rPr>
          <w:b/>
          <w:bCs/>
          <w:sz w:val="22"/>
          <w:szCs w:val="22"/>
          <w:lang w:val="en-US" w:eastAsia="zh-CN"/>
        </w:rPr>
        <w:t xml:space="preserve">Proposal </w:t>
      </w:r>
      <w:r w:rsidR="00ED6EEB">
        <w:rPr>
          <w:b/>
          <w:bCs/>
          <w:sz w:val="22"/>
          <w:szCs w:val="22"/>
          <w:lang w:val="en-US" w:eastAsia="zh-CN"/>
        </w:rPr>
        <w:t>3</w:t>
      </w:r>
      <w:r w:rsidRPr="00D23A1B">
        <w:rPr>
          <w:b/>
          <w:bCs/>
          <w:sz w:val="22"/>
          <w:szCs w:val="22"/>
          <w:lang w:val="en-US" w:eastAsia="zh-CN"/>
        </w:rPr>
        <w:t xml:space="preserve">: </w:t>
      </w:r>
      <w:r w:rsidR="00ED6EEB">
        <w:rPr>
          <w:b/>
          <w:bCs/>
          <w:sz w:val="22"/>
          <w:szCs w:val="22"/>
          <w:lang w:val="en-US" w:eastAsia="zh-CN"/>
        </w:rPr>
        <w:t>When muting option 2 is configured, the measurement accuracy requirements may not be met if the least number of repetitions defined in accuracy requirements cannot be ensured</w:t>
      </w:r>
      <w:r>
        <w:rPr>
          <w:b/>
          <w:bCs/>
          <w:sz w:val="22"/>
          <w:szCs w:val="22"/>
          <w:lang w:val="en-US" w:eastAsia="zh-CN"/>
        </w:rPr>
        <w:t>.</w:t>
      </w:r>
    </w:p>
    <w:p w14:paraId="73DCB52D" w14:textId="751F63E6" w:rsidR="00E35FDB" w:rsidRDefault="00E35FDB" w:rsidP="007C4FF1">
      <w:pPr>
        <w:spacing w:before="240" w:after="0"/>
        <w:jc w:val="both"/>
        <w:rPr>
          <w:sz w:val="22"/>
          <w:szCs w:val="22"/>
          <w:lang w:val="en-US" w:eastAsia="zh-CN"/>
        </w:rPr>
      </w:pPr>
    </w:p>
    <w:p w14:paraId="15922D13" w14:textId="69ED9AFF" w:rsidR="00E35FDB" w:rsidRPr="00B94C3A" w:rsidRDefault="00B94C3A" w:rsidP="00B94C3A">
      <w:pPr>
        <w:pStyle w:val="2"/>
        <w:rPr>
          <w:lang w:eastAsia="zh-CN"/>
        </w:rPr>
      </w:pPr>
      <w:r>
        <w:rPr>
          <w:lang w:eastAsia="zh-CN"/>
        </w:rPr>
        <w:t xml:space="preserve">2.2 </w:t>
      </w:r>
      <w:proofErr w:type="spellStart"/>
      <w:r w:rsidR="003D58EC">
        <w:rPr>
          <w:lang w:eastAsia="zh-CN"/>
        </w:rPr>
        <w:t>Defination</w:t>
      </w:r>
      <w:proofErr w:type="spellEnd"/>
      <w:r w:rsidR="003D58EC">
        <w:rPr>
          <w:lang w:eastAsia="zh-CN"/>
        </w:rPr>
        <w:t xml:space="preserve"> of </w:t>
      </w:r>
      <w:proofErr w:type="spellStart"/>
      <w:r w:rsidR="003D58EC">
        <w:rPr>
          <w:lang w:eastAsia="zh-CN"/>
        </w:rPr>
        <w:t>Lprs</w:t>
      </w:r>
      <w:proofErr w:type="spellEnd"/>
    </w:p>
    <w:p w14:paraId="53EA02CB" w14:textId="53AF5960" w:rsidR="00022750" w:rsidRDefault="001D58BF" w:rsidP="00022750">
      <w:pPr>
        <w:spacing w:before="240" w:after="0"/>
        <w:jc w:val="both"/>
        <w:rPr>
          <w:sz w:val="22"/>
          <w:szCs w:val="22"/>
          <w:lang w:val="en-US" w:eastAsia="zh-CN"/>
        </w:rPr>
      </w:pPr>
      <w:r>
        <w:rPr>
          <w:sz w:val="22"/>
          <w:szCs w:val="22"/>
          <w:lang w:val="en-US" w:eastAsia="zh-CN"/>
        </w:rPr>
        <w:t>T</w:t>
      </w:r>
      <w:r w:rsidR="00022750">
        <w:rPr>
          <w:sz w:val="22"/>
          <w:szCs w:val="22"/>
          <w:lang w:val="en-US" w:eastAsia="zh-CN"/>
        </w:rPr>
        <w:t xml:space="preserve">he </w:t>
      </w:r>
      <w:r>
        <w:rPr>
          <w:sz w:val="22"/>
          <w:szCs w:val="22"/>
          <w:lang w:val="en-US" w:eastAsia="zh-CN"/>
        </w:rPr>
        <w:t>observation window for L</w:t>
      </w:r>
      <w:r w:rsidRPr="001D58BF">
        <w:rPr>
          <w:sz w:val="22"/>
          <w:szCs w:val="22"/>
          <w:vertAlign w:val="subscript"/>
          <w:lang w:val="en-US" w:eastAsia="zh-CN"/>
        </w:rPr>
        <w:t>PRS</w:t>
      </w:r>
      <w:r>
        <w:rPr>
          <w:sz w:val="22"/>
          <w:szCs w:val="22"/>
          <w:lang w:val="en-US" w:eastAsia="zh-CN"/>
        </w:rPr>
        <w:t xml:space="preserve"> was agreed.</w:t>
      </w:r>
      <w:r w:rsidR="001A17E9">
        <w:rPr>
          <w:sz w:val="22"/>
          <w:szCs w:val="22"/>
          <w:lang w:val="en-US" w:eastAsia="zh-CN"/>
        </w:rPr>
        <w:t xml:space="preserve"> The relation between the observation windows of </w:t>
      </w:r>
      <w:proofErr w:type="spellStart"/>
      <w:r w:rsidR="001A17E9">
        <w:rPr>
          <w:sz w:val="22"/>
          <w:szCs w:val="22"/>
          <w:lang w:val="en-US" w:eastAsia="zh-CN"/>
        </w:rPr>
        <w:t>L</w:t>
      </w:r>
      <w:r w:rsidR="001A17E9" w:rsidRPr="001A17E9">
        <w:rPr>
          <w:sz w:val="22"/>
          <w:szCs w:val="22"/>
          <w:vertAlign w:val="subscript"/>
          <w:lang w:val="en-US" w:eastAsia="zh-CN"/>
        </w:rPr>
        <w:t>prs</w:t>
      </w:r>
      <w:proofErr w:type="spellEnd"/>
      <w:r w:rsidR="001A17E9">
        <w:rPr>
          <w:sz w:val="22"/>
          <w:szCs w:val="22"/>
          <w:lang w:val="en-US" w:eastAsia="zh-CN"/>
        </w:rPr>
        <w:t xml:space="preserve"> and UE processing capability </w:t>
      </w:r>
      <w:r w:rsidR="001A17E9" w:rsidRPr="001A17E9">
        <w:rPr>
          <w:i/>
          <w:iCs/>
          <w:sz w:val="22"/>
          <w:szCs w:val="22"/>
          <w:lang w:val="en-US" w:eastAsia="zh-CN"/>
        </w:rPr>
        <w:t>‘N’</w:t>
      </w:r>
      <w:r w:rsidR="001A17E9">
        <w:rPr>
          <w:sz w:val="22"/>
          <w:szCs w:val="22"/>
          <w:lang w:val="en-US" w:eastAsia="zh-CN"/>
        </w:rPr>
        <w:t xml:space="preserve"> is still FFS</w:t>
      </w:r>
      <w:r w:rsidR="00022750">
        <w:rPr>
          <w:sz w:val="22"/>
          <w:szCs w:val="22"/>
          <w:lang w:val="en-US" w:eastAsia="zh-CN"/>
        </w:rPr>
        <w:t>.</w:t>
      </w:r>
    </w:p>
    <w:tbl>
      <w:tblPr>
        <w:tblStyle w:val="af6"/>
        <w:tblW w:w="0" w:type="auto"/>
        <w:tblLook w:val="04A0" w:firstRow="1" w:lastRow="0" w:firstColumn="1" w:lastColumn="0" w:noHBand="0" w:noVBand="1"/>
      </w:tblPr>
      <w:tblGrid>
        <w:gridCol w:w="9629"/>
      </w:tblGrid>
      <w:tr w:rsidR="00022750" w14:paraId="49AF4BD7" w14:textId="77777777" w:rsidTr="002D2360">
        <w:tc>
          <w:tcPr>
            <w:tcW w:w="9629" w:type="dxa"/>
          </w:tcPr>
          <w:p w14:paraId="48C7C8AC" w14:textId="77777777" w:rsidR="009E437A" w:rsidRPr="00403E35" w:rsidRDefault="009E437A" w:rsidP="009E437A">
            <w:pPr>
              <w:numPr>
                <w:ilvl w:val="0"/>
                <w:numId w:val="3"/>
              </w:numPr>
              <w:spacing w:after="0"/>
              <w:rPr>
                <w:sz w:val="22"/>
                <w:szCs w:val="22"/>
                <w:highlight w:val="green"/>
                <w:lang w:val="en-US"/>
              </w:rPr>
            </w:pPr>
            <w:r w:rsidRPr="00403E35">
              <w:rPr>
                <w:sz w:val="22"/>
                <w:szCs w:val="22"/>
                <w:highlight w:val="green"/>
                <w:lang w:val="en-US"/>
              </w:rPr>
              <w:t>Observation window for L</w:t>
            </w:r>
            <w:r w:rsidRPr="00403E35">
              <w:rPr>
                <w:sz w:val="22"/>
                <w:szCs w:val="22"/>
                <w:highlight w:val="green"/>
                <w:vertAlign w:val="subscript"/>
                <w:lang w:val="en-US"/>
              </w:rPr>
              <w:t xml:space="preserve">PRS </w:t>
            </w:r>
            <w:r w:rsidRPr="00403E35">
              <w:rPr>
                <w:sz w:val="22"/>
                <w:szCs w:val="22"/>
                <w:highlight w:val="green"/>
                <w:lang w:val="en-US"/>
              </w:rPr>
              <w:t xml:space="preserve">is </w:t>
            </w:r>
            <w:proofErr w:type="spellStart"/>
            <w:r w:rsidRPr="00403E35">
              <w:rPr>
                <w:sz w:val="22"/>
                <w:szCs w:val="22"/>
                <w:highlight w:val="green"/>
                <w:lang w:val="en-US"/>
              </w:rPr>
              <w:t>T</w:t>
            </w:r>
            <w:r w:rsidRPr="00403E35">
              <w:rPr>
                <w:sz w:val="22"/>
                <w:szCs w:val="22"/>
                <w:highlight w:val="green"/>
                <w:vertAlign w:val="subscript"/>
                <w:lang w:val="en-US"/>
              </w:rPr>
              <w:t>available_</w:t>
            </w:r>
            <w:proofErr w:type="gramStart"/>
            <w:r w:rsidRPr="00403E35">
              <w:rPr>
                <w:sz w:val="22"/>
                <w:szCs w:val="22"/>
                <w:highlight w:val="green"/>
                <w:vertAlign w:val="subscript"/>
                <w:lang w:val="en-US"/>
              </w:rPr>
              <w:t>PRS,i</w:t>
            </w:r>
            <w:proofErr w:type="spellEnd"/>
            <w:proofErr w:type="gramEnd"/>
          </w:p>
          <w:p w14:paraId="336A591C" w14:textId="77777777" w:rsidR="009E437A" w:rsidRPr="00403E35" w:rsidRDefault="009E437A" w:rsidP="009E437A">
            <w:pPr>
              <w:numPr>
                <w:ilvl w:val="1"/>
                <w:numId w:val="3"/>
              </w:numPr>
              <w:spacing w:after="0"/>
              <w:rPr>
                <w:sz w:val="22"/>
                <w:szCs w:val="22"/>
                <w:highlight w:val="green"/>
                <w:lang w:val="en-US"/>
              </w:rPr>
            </w:pPr>
            <w:r w:rsidRPr="00403E35">
              <w:rPr>
                <w:sz w:val="22"/>
                <w:szCs w:val="22"/>
                <w:highlight w:val="green"/>
                <w:lang w:val="en-US"/>
              </w:rPr>
              <w:t xml:space="preserve">This can be revisited if any technical issue is identified based on outcome of relation between the observation windows of </w:t>
            </w:r>
            <w:proofErr w:type="spellStart"/>
            <w:r w:rsidRPr="00403E35">
              <w:rPr>
                <w:sz w:val="22"/>
                <w:szCs w:val="22"/>
                <w:highlight w:val="green"/>
                <w:lang w:val="en-US"/>
              </w:rPr>
              <w:t>Lprs</w:t>
            </w:r>
            <w:proofErr w:type="spellEnd"/>
            <w:r w:rsidRPr="00403E35">
              <w:rPr>
                <w:sz w:val="22"/>
                <w:szCs w:val="22"/>
                <w:highlight w:val="green"/>
                <w:lang w:val="en-US"/>
              </w:rPr>
              <w:t xml:space="preserve"> and UE processing capability ‘N’</w:t>
            </w:r>
          </w:p>
          <w:p w14:paraId="57FF3B8C" w14:textId="77777777" w:rsidR="009E437A" w:rsidRPr="009E437A" w:rsidRDefault="009E437A" w:rsidP="009E437A">
            <w:pPr>
              <w:numPr>
                <w:ilvl w:val="0"/>
                <w:numId w:val="3"/>
              </w:numPr>
              <w:spacing w:after="0"/>
              <w:rPr>
                <w:i/>
                <w:iCs/>
                <w:sz w:val="22"/>
                <w:szCs w:val="22"/>
                <w:lang w:val="en-US"/>
              </w:rPr>
            </w:pPr>
            <w:r w:rsidRPr="009E437A">
              <w:rPr>
                <w:i/>
                <w:iCs/>
                <w:sz w:val="22"/>
                <w:szCs w:val="22"/>
                <w:lang w:val="en-US"/>
              </w:rPr>
              <w:t xml:space="preserve">FFS Relation between the observation windows of </w:t>
            </w:r>
            <w:proofErr w:type="spellStart"/>
            <w:r w:rsidRPr="009E437A">
              <w:rPr>
                <w:i/>
                <w:iCs/>
                <w:sz w:val="22"/>
                <w:szCs w:val="22"/>
                <w:lang w:val="en-US"/>
              </w:rPr>
              <w:t>Lprs</w:t>
            </w:r>
            <w:proofErr w:type="spellEnd"/>
            <w:r w:rsidRPr="009E437A">
              <w:rPr>
                <w:i/>
                <w:iCs/>
                <w:sz w:val="22"/>
                <w:szCs w:val="22"/>
                <w:lang w:val="en-US"/>
              </w:rPr>
              <w:t xml:space="preserve"> and UE processing capability ‘N’</w:t>
            </w:r>
          </w:p>
          <w:p w14:paraId="759C3E4D" w14:textId="77777777" w:rsidR="009E437A" w:rsidRPr="009E437A" w:rsidRDefault="009E437A" w:rsidP="009E437A">
            <w:pPr>
              <w:numPr>
                <w:ilvl w:val="1"/>
                <w:numId w:val="3"/>
              </w:numPr>
              <w:spacing w:after="0"/>
              <w:rPr>
                <w:i/>
                <w:iCs/>
                <w:sz w:val="22"/>
                <w:szCs w:val="22"/>
                <w:lang w:val="en-US"/>
              </w:rPr>
            </w:pPr>
            <w:r w:rsidRPr="009E437A">
              <w:rPr>
                <w:i/>
                <w:iCs/>
                <w:sz w:val="22"/>
                <w:szCs w:val="22"/>
                <w:lang w:val="en-US"/>
              </w:rPr>
              <w:t>Option 1 (Nokia)</w:t>
            </w:r>
          </w:p>
          <w:p w14:paraId="060F0504" w14:textId="77777777" w:rsidR="009E437A" w:rsidRPr="009E437A" w:rsidRDefault="009E437A" w:rsidP="009E437A">
            <w:pPr>
              <w:numPr>
                <w:ilvl w:val="2"/>
                <w:numId w:val="3"/>
              </w:numPr>
              <w:spacing w:after="0"/>
              <w:rPr>
                <w:i/>
                <w:iCs/>
                <w:sz w:val="22"/>
                <w:szCs w:val="22"/>
                <w:lang w:val="en-US"/>
              </w:rPr>
            </w:pPr>
            <w:r w:rsidRPr="009E437A">
              <w:rPr>
                <w:i/>
                <w:iCs/>
                <w:sz w:val="22"/>
                <w:szCs w:val="22"/>
                <w:lang w:val="en-US"/>
              </w:rPr>
              <w:t xml:space="preserve">A UE needs to use the observation window for N same as </w:t>
            </w:r>
            <w:proofErr w:type="spellStart"/>
            <w:proofErr w:type="gramStart"/>
            <w:r w:rsidRPr="009E437A">
              <w:rPr>
                <w:i/>
                <w:iCs/>
                <w:sz w:val="22"/>
                <w:szCs w:val="22"/>
              </w:rPr>
              <w:t>L</w:t>
            </w:r>
            <w:r w:rsidRPr="009E437A">
              <w:rPr>
                <w:i/>
                <w:iCs/>
                <w:sz w:val="22"/>
                <w:szCs w:val="22"/>
                <w:vertAlign w:val="subscript"/>
              </w:rPr>
              <w:t>PRS,i</w:t>
            </w:r>
            <w:proofErr w:type="spellEnd"/>
            <w:proofErr w:type="gramEnd"/>
            <w:r w:rsidRPr="009E437A">
              <w:rPr>
                <w:i/>
                <w:iCs/>
                <w:sz w:val="22"/>
                <w:szCs w:val="22"/>
                <w:lang w:val="en-US"/>
              </w:rPr>
              <w:t xml:space="preserve"> observation window that was agreed as the aggregating duration of all the PRS resources that fall within MGs and are not muted. </w:t>
            </w:r>
          </w:p>
          <w:p w14:paraId="09401371" w14:textId="0378AAB9" w:rsidR="009E437A" w:rsidRPr="009E437A" w:rsidRDefault="009E437A" w:rsidP="009E437A">
            <w:pPr>
              <w:numPr>
                <w:ilvl w:val="2"/>
                <w:numId w:val="3"/>
              </w:numPr>
              <w:spacing w:after="0"/>
              <w:rPr>
                <w:i/>
                <w:iCs/>
                <w:sz w:val="22"/>
                <w:szCs w:val="22"/>
                <w:lang w:val="en-US"/>
              </w:rPr>
            </w:pPr>
            <w:r w:rsidRPr="009E437A">
              <w:rPr>
                <w:i/>
                <w:iCs/>
                <w:sz w:val="22"/>
                <w:szCs w:val="22"/>
                <w:lang w:val="en-US"/>
              </w:rPr>
              <w:t xml:space="preserve">If the window T </w:t>
            </w:r>
            <w:proofErr w:type="spellStart"/>
            <w:r w:rsidRPr="009E437A">
              <w:rPr>
                <w:i/>
                <w:iCs/>
                <w:sz w:val="22"/>
                <w:szCs w:val="22"/>
                <w:lang w:val="en-US"/>
              </w:rPr>
              <w:t>ms</w:t>
            </w:r>
            <w:proofErr w:type="spellEnd"/>
            <w:r w:rsidRPr="009E437A">
              <w:rPr>
                <w:i/>
                <w:iCs/>
                <w:sz w:val="22"/>
                <w:szCs w:val="22"/>
                <w:lang w:val="en-US"/>
              </w:rPr>
              <w:t xml:space="preserve"> is not set same as the window </w:t>
            </w:r>
            <w:proofErr w:type="spellStart"/>
            <w:proofErr w:type="gramStart"/>
            <w:r w:rsidRPr="009E437A">
              <w:rPr>
                <w:i/>
                <w:iCs/>
                <w:sz w:val="22"/>
                <w:szCs w:val="22"/>
              </w:rPr>
              <w:t>L</w:t>
            </w:r>
            <w:r w:rsidRPr="009E437A">
              <w:rPr>
                <w:i/>
                <w:iCs/>
                <w:sz w:val="22"/>
                <w:szCs w:val="22"/>
                <w:vertAlign w:val="subscript"/>
              </w:rPr>
              <w:t>PRS,i</w:t>
            </w:r>
            <w:proofErr w:type="spellEnd"/>
            <w:proofErr w:type="gramEnd"/>
            <w:r w:rsidRPr="009E437A">
              <w:rPr>
                <w:i/>
                <w:iCs/>
                <w:sz w:val="22"/>
                <w:szCs w:val="22"/>
                <w:lang w:val="en-US"/>
              </w:rPr>
              <w:t xml:space="preserve">, the requirement applies another scaler as </w:t>
            </w:r>
            <m:oMath>
              <m:d>
                <m:dPr>
                  <m:begChr m:val="⌈"/>
                  <m:endChr m:val="⌉"/>
                  <m:ctrlPr>
                    <w:rPr>
                      <w:rFonts w:ascii="Cambria Math" w:hAnsi="Cambria Math"/>
                      <w:i/>
                      <w:iCs/>
                      <w:sz w:val="22"/>
                      <w:szCs w:val="22"/>
                      <w:lang w:val="en-US"/>
                    </w:rPr>
                  </m:ctrlPr>
                </m:dPr>
                <m:e>
                  <m:f>
                    <m:fPr>
                      <m:ctrlPr>
                        <w:rPr>
                          <w:rFonts w:ascii="Cambria Math" w:hAnsi="Cambria Math"/>
                          <w:i/>
                          <w:iCs/>
                          <w:sz w:val="22"/>
                          <w:szCs w:val="22"/>
                          <w:lang w:val="en-US"/>
                        </w:rPr>
                      </m:ctrlPr>
                    </m:fPr>
                    <m:num>
                      <m:sSub>
                        <m:sSubPr>
                          <m:ctrlPr>
                            <w:rPr>
                              <w:rFonts w:ascii="Cambria Math" w:hAnsi="Cambria Math"/>
                              <w:i/>
                              <w:iCs/>
                              <w:sz w:val="22"/>
                              <w:szCs w:val="22"/>
                              <w:lang w:val="en-US"/>
                            </w:rPr>
                          </m:ctrlPr>
                        </m:sSubPr>
                        <m:e>
                          <m:r>
                            <w:rPr>
                              <w:rFonts w:ascii="Cambria Math" w:hAnsi="Cambria Math"/>
                              <w:sz w:val="22"/>
                              <w:szCs w:val="22"/>
                            </w:rPr>
                            <m:t>L</m:t>
                          </m:r>
                        </m:e>
                        <m:sub>
                          <m:r>
                            <w:rPr>
                              <w:rFonts w:ascii="Cambria Math" w:hAnsi="Cambria Math"/>
                              <w:sz w:val="22"/>
                              <w:szCs w:val="22"/>
                            </w:rPr>
                            <m:t>PRS</m:t>
                          </m:r>
                          <m:r>
                            <m:rPr>
                              <m:nor/>
                            </m:rPr>
                            <w:rPr>
                              <w:i/>
                              <w:iCs/>
                              <w:sz w:val="22"/>
                              <w:szCs w:val="22"/>
                            </w:rPr>
                            <m:t>,i</m:t>
                          </m:r>
                        </m:sub>
                      </m:sSub>
                    </m:num>
                    <m:den>
                      <m:r>
                        <w:rPr>
                          <w:rFonts w:ascii="Cambria Math" w:hAnsi="Cambria Math"/>
                          <w:sz w:val="22"/>
                          <w:szCs w:val="22"/>
                        </w:rPr>
                        <m:t>N</m:t>
                      </m:r>
                    </m:den>
                  </m:f>
                  <m:r>
                    <w:rPr>
                      <w:rFonts w:ascii="Cambria Math" w:hAnsi="Cambria Math"/>
                      <w:sz w:val="22"/>
                      <w:szCs w:val="22"/>
                    </w:rPr>
                    <m:t> ×</m:t>
                  </m:r>
                  <m:f>
                    <m:fPr>
                      <m:ctrlPr>
                        <w:rPr>
                          <w:rFonts w:ascii="Cambria Math" w:hAnsi="Cambria Math"/>
                          <w:i/>
                          <w:iCs/>
                          <w:sz w:val="22"/>
                          <w:szCs w:val="22"/>
                          <w:lang w:val="en-US"/>
                        </w:rPr>
                      </m:ctrlPr>
                    </m:fPr>
                    <m:num>
                      <m:r>
                        <w:rPr>
                          <w:rFonts w:ascii="Cambria Math" w:hAnsi="Cambria Math"/>
                          <w:sz w:val="22"/>
                          <w:szCs w:val="22"/>
                        </w:rPr>
                        <m:t>T</m:t>
                      </m:r>
                    </m:num>
                    <m:den>
                      <m:r>
                        <w:rPr>
                          <w:rFonts w:ascii="Cambria Math" w:hAnsi="Cambria Math"/>
                          <w:sz w:val="22"/>
                          <w:szCs w:val="22"/>
                        </w:rPr>
                        <m:t>P</m:t>
                      </m:r>
                    </m:den>
                  </m:f>
                </m:e>
              </m:d>
            </m:oMath>
            <w:r w:rsidRPr="009E437A">
              <w:rPr>
                <w:i/>
                <w:iCs/>
                <w:sz w:val="22"/>
                <w:szCs w:val="22"/>
                <w:lang w:val="en-US"/>
              </w:rPr>
              <w:t xml:space="preserve">,  where P is the observation window of </w:t>
            </w:r>
            <w:proofErr w:type="spellStart"/>
            <w:r w:rsidRPr="009E437A">
              <w:rPr>
                <w:i/>
                <w:iCs/>
                <w:sz w:val="22"/>
                <w:szCs w:val="22"/>
              </w:rPr>
              <w:t>L</w:t>
            </w:r>
            <w:r w:rsidRPr="009E437A">
              <w:rPr>
                <w:i/>
                <w:iCs/>
                <w:sz w:val="22"/>
                <w:szCs w:val="22"/>
                <w:vertAlign w:val="subscript"/>
              </w:rPr>
              <w:t>PRS,i</w:t>
            </w:r>
            <w:proofErr w:type="spellEnd"/>
            <w:r w:rsidRPr="009E437A">
              <w:rPr>
                <w:i/>
                <w:iCs/>
                <w:sz w:val="22"/>
                <w:szCs w:val="22"/>
                <w:lang w:val="en-US"/>
              </w:rPr>
              <w:t xml:space="preserve"> period. </w:t>
            </w:r>
          </w:p>
          <w:p w14:paraId="7A36973C" w14:textId="77777777" w:rsidR="009E437A" w:rsidRPr="009E437A" w:rsidRDefault="009E437A" w:rsidP="009E437A">
            <w:pPr>
              <w:numPr>
                <w:ilvl w:val="1"/>
                <w:numId w:val="3"/>
              </w:numPr>
              <w:spacing w:after="0"/>
              <w:rPr>
                <w:i/>
                <w:iCs/>
                <w:sz w:val="22"/>
                <w:szCs w:val="22"/>
                <w:lang w:val="en-US"/>
              </w:rPr>
            </w:pPr>
            <w:r w:rsidRPr="009E437A">
              <w:rPr>
                <w:i/>
                <w:iCs/>
                <w:sz w:val="22"/>
                <w:szCs w:val="22"/>
                <w:lang w:val="en-US"/>
              </w:rPr>
              <w:tab/>
              <w:t>Option 2 (CATT, HW)</w:t>
            </w:r>
          </w:p>
          <w:p w14:paraId="344EAF7E" w14:textId="2DDABB13" w:rsidR="00022750" w:rsidRDefault="009E437A" w:rsidP="009E437A">
            <w:pPr>
              <w:numPr>
                <w:ilvl w:val="2"/>
                <w:numId w:val="3"/>
              </w:numPr>
              <w:spacing w:after="0"/>
              <w:rPr>
                <w:sz w:val="22"/>
                <w:szCs w:val="22"/>
                <w:lang w:val="en-US" w:eastAsia="zh-CN"/>
              </w:rPr>
            </w:pPr>
            <w:r w:rsidRPr="009E437A">
              <w:rPr>
                <w:i/>
                <w:iCs/>
                <w:sz w:val="22"/>
                <w:szCs w:val="22"/>
                <w:lang w:val="en-US"/>
              </w:rPr>
              <w:t>No relation between the two observation windows</w:t>
            </w:r>
          </w:p>
        </w:tc>
      </w:tr>
    </w:tbl>
    <w:p w14:paraId="5412EAD3" w14:textId="35FD575B" w:rsidR="0056301B" w:rsidRDefault="001A17E9" w:rsidP="00FD2A8D">
      <w:pPr>
        <w:spacing w:before="240" w:after="0"/>
        <w:jc w:val="both"/>
      </w:pPr>
      <w:r>
        <w:rPr>
          <w:sz w:val="22"/>
          <w:szCs w:val="22"/>
          <w:lang w:eastAsia="zh-CN"/>
        </w:rPr>
        <w:t xml:space="preserve">In the existing </w:t>
      </w:r>
      <w:r w:rsidR="00FD2A8D" w:rsidRPr="00FD2A8D">
        <w:rPr>
          <w:sz w:val="22"/>
          <w:szCs w:val="22"/>
          <w:lang w:eastAsia="zh-CN"/>
        </w:rPr>
        <w:t>RSTD measurement period requirements</w:t>
      </w:r>
      <w:r>
        <w:rPr>
          <w:sz w:val="22"/>
          <w:szCs w:val="22"/>
          <w:lang w:eastAsia="zh-CN"/>
        </w:rPr>
        <w:t>, the</w:t>
      </w:r>
      <w:r w:rsidR="00FD2A8D" w:rsidRPr="00FD2A8D">
        <w:rPr>
          <w:sz w:val="22"/>
          <w:szCs w:val="22"/>
          <w:lang w:eastAsia="zh-CN"/>
        </w:rPr>
        <w:t xml:space="preserve"> </w:t>
      </w:r>
      <w:r>
        <w:rPr>
          <w:sz w:val="22"/>
          <w:szCs w:val="22"/>
          <w:lang w:eastAsia="zh-CN"/>
        </w:rPr>
        <w:t xml:space="preserve">relation between the two observation windows </w:t>
      </w:r>
      <w:r w:rsidR="00F81E09">
        <w:rPr>
          <w:sz w:val="22"/>
          <w:szCs w:val="22"/>
          <w:lang w:eastAsia="zh-CN"/>
        </w:rPr>
        <w:t>is</w:t>
      </w:r>
      <w:r w:rsidR="00FD2A8D">
        <w:rPr>
          <w:color w:val="0070C0"/>
          <w:lang w:eastAsia="zh-CN"/>
        </w:rPr>
        <w:t xml:space="preserve">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oMath>
      <w:r w:rsidR="00FD2A8D">
        <w:rPr>
          <w:color w:val="0070C0"/>
          <w:lang w:eastAsia="zh-CN"/>
        </w:rPr>
        <w:t xml:space="preserve"> </w:t>
      </w:r>
      <w:r w:rsidRPr="001A17E9">
        <w:rPr>
          <w:lang w:eastAsia="zh-CN"/>
        </w:rPr>
        <w:t>,</w:t>
      </w:r>
      <w:r>
        <w:rPr>
          <w:color w:val="0070C0"/>
          <w:lang w:eastAsia="zh-CN"/>
        </w:rPr>
        <w:t xml:space="preserve"> </w:t>
      </w:r>
      <w:r>
        <w:rPr>
          <w:sz w:val="22"/>
          <w:szCs w:val="22"/>
          <w:lang w:eastAsia="zh-CN"/>
        </w:rPr>
        <w:t>which</w:t>
      </w:r>
      <w:r w:rsidR="0094779D">
        <w:rPr>
          <w:sz w:val="22"/>
          <w:szCs w:val="22"/>
          <w:lang w:eastAsia="zh-CN"/>
        </w:rPr>
        <w:t xml:space="preserve"> </w:t>
      </w:r>
      <w:r w:rsidR="00FD2A8D" w:rsidRPr="00FD2A8D">
        <w:rPr>
          <w:sz w:val="22"/>
          <w:szCs w:val="22"/>
          <w:lang w:eastAsia="zh-CN"/>
        </w:rPr>
        <w:t xml:space="preserve">mean </w:t>
      </w:r>
      <w:proofErr w:type="spellStart"/>
      <w:r w:rsidR="00FD2A8D" w:rsidRPr="00FD2A8D">
        <w:rPr>
          <w:sz w:val="22"/>
          <w:szCs w:val="22"/>
          <w:lang w:eastAsia="zh-CN"/>
        </w:rPr>
        <w:t>L</w:t>
      </w:r>
      <w:r w:rsidRPr="001A17E9">
        <w:rPr>
          <w:sz w:val="22"/>
          <w:szCs w:val="22"/>
          <w:vertAlign w:val="subscript"/>
          <w:lang w:eastAsia="zh-CN"/>
        </w:rPr>
        <w:t>available_</w:t>
      </w:r>
      <w:r>
        <w:rPr>
          <w:sz w:val="22"/>
          <w:szCs w:val="22"/>
          <w:vertAlign w:val="subscript"/>
          <w:lang w:eastAsia="zh-CN"/>
        </w:rPr>
        <w:t>PRS</w:t>
      </w:r>
      <w:proofErr w:type="spellEnd"/>
      <w:r w:rsidR="00FD2A8D" w:rsidRPr="001A17E9">
        <w:rPr>
          <w:sz w:val="22"/>
          <w:szCs w:val="22"/>
          <w:vertAlign w:val="subscript"/>
          <w:lang w:eastAsia="zh-CN"/>
        </w:rPr>
        <w:t xml:space="preserve"> </w:t>
      </w:r>
      <w:r w:rsidR="00FD2A8D" w:rsidRPr="00FD2A8D">
        <w:rPr>
          <w:sz w:val="22"/>
          <w:szCs w:val="22"/>
          <w:lang w:eastAsia="zh-CN"/>
        </w:rPr>
        <w:t>is in</w:t>
      </w:r>
      <w:r>
        <w:rPr>
          <w:sz w:val="22"/>
          <w:szCs w:val="22"/>
          <w:lang w:eastAsia="zh-CN"/>
        </w:rPr>
        <w:t xml:space="preserve"> the observation window</w:t>
      </w:r>
      <w:r w:rsidR="00FD2A8D">
        <w:rPr>
          <w:color w:val="0070C0"/>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FD2A8D">
        <w:rPr>
          <w:color w:val="0070C0"/>
          <w:lang w:eastAsia="zh-CN"/>
        </w:rPr>
        <w:t xml:space="preserve"> </w:t>
      </w:r>
      <w:r w:rsidR="00FD2A8D" w:rsidRPr="00FD2A8D">
        <w:rPr>
          <w:sz w:val="22"/>
          <w:szCs w:val="22"/>
          <w:lang w:eastAsia="zh-CN"/>
        </w:rPr>
        <w:t xml:space="preserve">and </w:t>
      </w:r>
      <w:r w:rsidR="00FD2A8D" w:rsidRPr="001A17E9">
        <w:rPr>
          <w:i/>
          <w:iCs/>
          <w:sz w:val="22"/>
          <w:szCs w:val="22"/>
          <w:lang w:eastAsia="zh-CN"/>
        </w:rPr>
        <w:t xml:space="preserve">N </w:t>
      </w:r>
      <w:r w:rsidR="00FD2A8D" w:rsidRPr="00FD2A8D">
        <w:rPr>
          <w:sz w:val="22"/>
          <w:szCs w:val="22"/>
          <w:lang w:eastAsia="zh-CN"/>
        </w:rPr>
        <w:t>is observed in time duration</w:t>
      </w:r>
      <w:r w:rsidR="00FD2A8D">
        <w:rPr>
          <w:color w:val="0070C0"/>
          <w:lang w:eastAsia="zh-CN"/>
        </w:rPr>
        <w:t xml:space="preserve">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00FD2A8D">
        <w:t>.</w:t>
      </w:r>
      <w:r w:rsidR="00E406A7">
        <w:t xml:space="preserve"> </w:t>
      </w:r>
    </w:p>
    <w:p w14:paraId="594BDEF1" w14:textId="42832598" w:rsidR="00FF536D" w:rsidRDefault="00FF536D" w:rsidP="00FF536D">
      <w:pPr>
        <w:spacing w:before="240" w:after="0"/>
        <w:jc w:val="both"/>
        <w:rPr>
          <w:sz w:val="22"/>
          <w:szCs w:val="22"/>
          <w:lang w:val="en-US" w:eastAsia="zh-CN"/>
        </w:rPr>
      </w:pPr>
      <w:r>
        <w:rPr>
          <w:rFonts w:hint="eastAsia"/>
          <w:sz w:val="22"/>
          <w:szCs w:val="22"/>
          <w:lang w:val="en-US" w:eastAsia="zh-CN"/>
        </w:rPr>
        <w:t>I</w:t>
      </w:r>
      <w:r>
        <w:rPr>
          <w:sz w:val="22"/>
          <w:szCs w:val="22"/>
          <w:lang w:val="en-US" w:eastAsia="zh-CN"/>
        </w:rPr>
        <w:t xml:space="preserve">f </w:t>
      </w:r>
      <w:proofErr w:type="spellStart"/>
      <w:r w:rsidR="001A17E9" w:rsidRPr="00FD2A8D">
        <w:rPr>
          <w:sz w:val="22"/>
          <w:szCs w:val="22"/>
          <w:lang w:eastAsia="zh-CN"/>
        </w:rPr>
        <w:t>L</w:t>
      </w:r>
      <w:r w:rsidR="001A17E9" w:rsidRPr="001A17E9">
        <w:rPr>
          <w:sz w:val="22"/>
          <w:szCs w:val="22"/>
          <w:vertAlign w:val="subscript"/>
          <w:lang w:eastAsia="zh-CN"/>
        </w:rPr>
        <w:t>available_</w:t>
      </w:r>
      <w:r w:rsidR="001A17E9">
        <w:rPr>
          <w:sz w:val="22"/>
          <w:szCs w:val="22"/>
          <w:vertAlign w:val="subscript"/>
          <w:lang w:eastAsia="zh-CN"/>
        </w:rPr>
        <w:t>PRS</w:t>
      </w:r>
      <w:proofErr w:type="spellEnd"/>
      <w:r w:rsidR="001A17E9">
        <w:rPr>
          <w:rFonts w:hint="eastAsia"/>
          <w:sz w:val="22"/>
          <w:szCs w:val="22"/>
          <w:lang w:val="en-US" w:eastAsia="zh-CN"/>
        </w:rPr>
        <w:t xml:space="preserve"> </w:t>
      </w:r>
      <w:r>
        <w:rPr>
          <w:rFonts w:hint="eastAsia"/>
          <w:sz w:val="22"/>
          <w:szCs w:val="22"/>
          <w:lang w:val="en-US" w:eastAsia="zh-CN"/>
        </w:rPr>
        <w:t>/</w:t>
      </w:r>
      <w:r>
        <w:rPr>
          <w:sz w:val="22"/>
          <w:szCs w:val="22"/>
          <w:lang w:val="en-US" w:eastAsia="zh-CN"/>
        </w:rPr>
        <w:t xml:space="preserve">N &lt; 1 and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oMath>
      <w:r>
        <w:rPr>
          <w:sz w:val="22"/>
          <w:szCs w:val="22"/>
          <w:lang w:val="en-US" w:eastAsia="zh-CN"/>
        </w:rPr>
        <w:t xml:space="preserve">&lt; 1, then no scaling is needed. The UE can finish measurements on all PRS resources over </w:t>
      </w:r>
      <w:proofErr w:type="spellStart"/>
      <w:r w:rsidR="001A17E9" w:rsidRPr="00FD2A8D">
        <w:rPr>
          <w:sz w:val="22"/>
          <w:szCs w:val="22"/>
          <w:lang w:eastAsia="zh-CN"/>
        </w:rPr>
        <w:t>L</w:t>
      </w:r>
      <w:r w:rsidR="001A17E9" w:rsidRPr="001A17E9">
        <w:rPr>
          <w:sz w:val="22"/>
          <w:szCs w:val="22"/>
          <w:vertAlign w:val="subscript"/>
          <w:lang w:eastAsia="zh-CN"/>
        </w:rPr>
        <w:t>available_</w:t>
      </w:r>
      <w:r w:rsidR="001A17E9">
        <w:rPr>
          <w:sz w:val="22"/>
          <w:szCs w:val="22"/>
          <w:vertAlign w:val="subscript"/>
          <w:lang w:eastAsia="zh-CN"/>
        </w:rPr>
        <w:t>PRS</w:t>
      </w:r>
      <w:proofErr w:type="spellEnd"/>
      <w:r>
        <w:rPr>
          <w:sz w:val="22"/>
          <w:szCs w:val="22"/>
          <w:lang w:val="en-US" w:eastAsia="zh-CN"/>
        </w:rPr>
        <w:t xml:space="preserve"> during</w:t>
      </w:r>
      <w:r w:rsidR="00CF3CAC">
        <w:rPr>
          <w:sz w:val="22"/>
          <w:szCs w:val="22"/>
          <w:lang w:val="en-US" w:eastAsia="zh-CN"/>
        </w:rPr>
        <w:t xml:space="preserve"> one</w:t>
      </w:r>
      <w:r>
        <w:rPr>
          <w:sz w:val="22"/>
          <w:szCs w:val="22"/>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hint="eastAsia"/>
          <w:lang w:eastAsia="zh-CN"/>
        </w:rPr>
        <w:t xml:space="preserve"> </w:t>
      </w:r>
      <w:r>
        <w:rPr>
          <w:lang w:eastAsia="zh-CN"/>
        </w:rPr>
        <w:t>.</w:t>
      </w:r>
    </w:p>
    <w:p w14:paraId="7B74AD33" w14:textId="7141F71E" w:rsidR="008B2510" w:rsidRDefault="008B2510" w:rsidP="008B2510">
      <w:pPr>
        <w:spacing w:before="240" w:after="0"/>
        <w:jc w:val="both"/>
        <w:rPr>
          <w:lang w:eastAsia="zh-CN"/>
        </w:rPr>
      </w:pPr>
      <w:r>
        <w:rPr>
          <w:rFonts w:hint="eastAsia"/>
          <w:sz w:val="22"/>
          <w:szCs w:val="22"/>
          <w:lang w:val="en-US" w:eastAsia="zh-CN"/>
        </w:rPr>
        <w:t>I</w:t>
      </w:r>
      <w:r>
        <w:rPr>
          <w:sz w:val="22"/>
          <w:szCs w:val="22"/>
          <w:lang w:val="en-US" w:eastAsia="zh-CN"/>
        </w:rPr>
        <w:t xml:space="preserve">f </w:t>
      </w:r>
      <w:proofErr w:type="spellStart"/>
      <w:r w:rsidR="001A17E9" w:rsidRPr="00FD2A8D">
        <w:rPr>
          <w:sz w:val="22"/>
          <w:szCs w:val="22"/>
          <w:lang w:eastAsia="zh-CN"/>
        </w:rPr>
        <w:t>L</w:t>
      </w:r>
      <w:r w:rsidR="001A17E9" w:rsidRPr="001A17E9">
        <w:rPr>
          <w:sz w:val="22"/>
          <w:szCs w:val="22"/>
          <w:vertAlign w:val="subscript"/>
          <w:lang w:eastAsia="zh-CN"/>
        </w:rPr>
        <w:t>available_</w:t>
      </w:r>
      <w:r w:rsidR="001A17E9">
        <w:rPr>
          <w:sz w:val="22"/>
          <w:szCs w:val="22"/>
          <w:vertAlign w:val="subscript"/>
          <w:lang w:eastAsia="zh-CN"/>
        </w:rPr>
        <w:t>PRS</w:t>
      </w:r>
      <w:proofErr w:type="spellEnd"/>
      <w:r w:rsidR="001A17E9">
        <w:rPr>
          <w:rFonts w:hint="eastAsia"/>
          <w:sz w:val="22"/>
          <w:szCs w:val="22"/>
          <w:lang w:val="en-US" w:eastAsia="zh-CN"/>
        </w:rPr>
        <w:t xml:space="preserve"> </w:t>
      </w:r>
      <w:r>
        <w:rPr>
          <w:rFonts w:hint="eastAsia"/>
          <w:sz w:val="22"/>
          <w:szCs w:val="22"/>
          <w:lang w:val="en-US" w:eastAsia="zh-CN"/>
        </w:rPr>
        <w:t>/</w:t>
      </w:r>
      <w:r>
        <w:rPr>
          <w:sz w:val="22"/>
          <w:szCs w:val="22"/>
          <w:lang w:val="en-US" w:eastAsia="zh-CN"/>
        </w:rPr>
        <w:t xml:space="preserve">N &lt; 1 and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oMath>
      <w:r>
        <w:rPr>
          <w:sz w:val="22"/>
          <w:szCs w:val="22"/>
          <w:lang w:val="en-US" w:eastAsia="zh-CN"/>
        </w:rPr>
        <w:t>&gt; 1, then scaling</w:t>
      </w:r>
      <w:r w:rsidR="00906426">
        <w:rPr>
          <w:sz w:val="22"/>
          <w:szCs w:val="22"/>
          <w:lang w:val="en-US" w:eastAsia="zh-CN"/>
        </w:rPr>
        <w:t xml:space="preserve"> </w:t>
      </w:r>
      <w:r>
        <w:rPr>
          <w:sz w:val="22"/>
          <w:szCs w:val="22"/>
          <w:lang w:val="en-US" w:eastAsia="zh-CN"/>
        </w:rPr>
        <w:t xml:space="preserve">is needed. The UE cannot finish measurements on all PRS resources over </w:t>
      </w:r>
      <w:proofErr w:type="spellStart"/>
      <w:r w:rsidR="001A17E9" w:rsidRPr="00FD2A8D">
        <w:rPr>
          <w:sz w:val="22"/>
          <w:szCs w:val="22"/>
          <w:lang w:eastAsia="zh-CN"/>
        </w:rPr>
        <w:t>L</w:t>
      </w:r>
      <w:r w:rsidR="001A17E9" w:rsidRPr="001A17E9">
        <w:rPr>
          <w:sz w:val="22"/>
          <w:szCs w:val="22"/>
          <w:vertAlign w:val="subscript"/>
          <w:lang w:eastAsia="zh-CN"/>
        </w:rPr>
        <w:t>available_</w:t>
      </w:r>
      <w:r w:rsidR="001A17E9">
        <w:rPr>
          <w:sz w:val="22"/>
          <w:szCs w:val="22"/>
          <w:vertAlign w:val="subscript"/>
          <w:lang w:eastAsia="zh-CN"/>
        </w:rPr>
        <w:t>PRS</w:t>
      </w:r>
      <w:proofErr w:type="spellEnd"/>
      <w:r w:rsidR="001A17E9">
        <w:rPr>
          <w:sz w:val="22"/>
          <w:szCs w:val="22"/>
          <w:lang w:val="en-US" w:eastAsia="zh-CN"/>
        </w:rPr>
        <w:t xml:space="preserve"> </w:t>
      </w:r>
      <w:r>
        <w:rPr>
          <w:sz w:val="22"/>
          <w:szCs w:val="22"/>
          <w:lang w:val="en-US" w:eastAsia="zh-CN"/>
        </w:rPr>
        <w:t>during</w:t>
      </w:r>
      <w:r w:rsidR="00CF3CAC">
        <w:rPr>
          <w:sz w:val="22"/>
          <w:szCs w:val="22"/>
          <w:lang w:val="en-US" w:eastAsia="zh-CN"/>
        </w:rPr>
        <w:t xml:space="preserve"> one</w:t>
      </w:r>
      <w:r>
        <w:rPr>
          <w:sz w:val="22"/>
          <w:szCs w:val="22"/>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hint="eastAsia"/>
          <w:lang w:eastAsia="zh-CN"/>
        </w:rPr>
        <w:t xml:space="preserve"> </w:t>
      </w:r>
      <w:r>
        <w:rPr>
          <w:lang w:eastAsia="zh-CN"/>
        </w:rPr>
        <w:t xml:space="preserve">as UE processing time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Pr>
          <w:lang w:eastAsia="zh-CN"/>
        </w:rPr>
        <w:t xml:space="preserve"> is </w:t>
      </w:r>
      <w:r w:rsidR="00F81E09">
        <w:rPr>
          <w:lang w:eastAsia="zh-CN"/>
        </w:rPr>
        <w:t>longer</w:t>
      </w:r>
      <w:r>
        <w:rPr>
          <w:lang w:eastAsia="zh-CN"/>
        </w:rPr>
        <w:t xml:space="preserve"> than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lang w:eastAsia="zh-CN"/>
        </w:rPr>
        <w:t>.</w:t>
      </w:r>
      <w:r w:rsidR="00CF3CAC">
        <w:rPr>
          <w:lang w:eastAsia="zh-CN"/>
        </w:rPr>
        <w:t xml:space="preserve"> </w:t>
      </w:r>
      <w:r w:rsidR="00F81E09">
        <w:rPr>
          <w:lang w:eastAsia="zh-CN"/>
        </w:rPr>
        <w:t>Multiple</w:t>
      </w:r>
      <w:r w:rsidR="00CF3CA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CF3CAC">
        <w:rPr>
          <w:lang w:eastAsia="zh-CN"/>
        </w:rPr>
        <w:t xml:space="preserve"> is needed for UE to measure all PRS resources over </w:t>
      </w:r>
      <w:proofErr w:type="spellStart"/>
      <w:r w:rsidR="00F81E09" w:rsidRPr="00FD2A8D">
        <w:rPr>
          <w:sz w:val="22"/>
          <w:szCs w:val="22"/>
          <w:lang w:eastAsia="zh-CN"/>
        </w:rPr>
        <w:t>L</w:t>
      </w:r>
      <w:r w:rsidR="00F81E09" w:rsidRPr="001A17E9">
        <w:rPr>
          <w:sz w:val="22"/>
          <w:szCs w:val="22"/>
          <w:vertAlign w:val="subscript"/>
          <w:lang w:eastAsia="zh-CN"/>
        </w:rPr>
        <w:t>available_</w:t>
      </w:r>
      <w:r w:rsidR="00F81E09">
        <w:rPr>
          <w:sz w:val="22"/>
          <w:szCs w:val="22"/>
          <w:vertAlign w:val="subscript"/>
          <w:lang w:eastAsia="zh-CN"/>
        </w:rPr>
        <w:t>PRS</w:t>
      </w:r>
      <w:proofErr w:type="spellEnd"/>
      <w:r w:rsidR="00CF3CAC">
        <w:rPr>
          <w:lang w:eastAsia="zh-CN"/>
        </w:rPr>
        <w:t>.</w:t>
      </w:r>
    </w:p>
    <w:p w14:paraId="0869B682" w14:textId="69300CEC" w:rsidR="00CF3CAC" w:rsidRDefault="00CF3CAC" w:rsidP="00CF3CAC">
      <w:pPr>
        <w:spacing w:before="240" w:after="0"/>
        <w:jc w:val="both"/>
        <w:rPr>
          <w:lang w:eastAsia="zh-CN"/>
        </w:rPr>
      </w:pPr>
      <w:r>
        <w:rPr>
          <w:rFonts w:hint="eastAsia"/>
          <w:sz w:val="22"/>
          <w:szCs w:val="22"/>
          <w:lang w:val="en-US" w:eastAsia="zh-CN"/>
        </w:rPr>
        <w:t>I</w:t>
      </w:r>
      <w:r>
        <w:rPr>
          <w:sz w:val="22"/>
          <w:szCs w:val="22"/>
          <w:lang w:val="en-US" w:eastAsia="zh-CN"/>
        </w:rPr>
        <w:t xml:space="preserve">f </w:t>
      </w:r>
      <w:proofErr w:type="spellStart"/>
      <w:r w:rsidR="001A17E9" w:rsidRPr="00FD2A8D">
        <w:rPr>
          <w:sz w:val="22"/>
          <w:szCs w:val="22"/>
          <w:lang w:eastAsia="zh-CN"/>
        </w:rPr>
        <w:t>L</w:t>
      </w:r>
      <w:r w:rsidR="001A17E9" w:rsidRPr="001A17E9">
        <w:rPr>
          <w:sz w:val="22"/>
          <w:szCs w:val="22"/>
          <w:vertAlign w:val="subscript"/>
          <w:lang w:eastAsia="zh-CN"/>
        </w:rPr>
        <w:t>available_</w:t>
      </w:r>
      <w:r w:rsidR="001A17E9">
        <w:rPr>
          <w:sz w:val="22"/>
          <w:szCs w:val="22"/>
          <w:vertAlign w:val="subscript"/>
          <w:lang w:eastAsia="zh-CN"/>
        </w:rPr>
        <w:t>PRS</w:t>
      </w:r>
      <w:proofErr w:type="spellEnd"/>
      <w:r w:rsidR="001A17E9">
        <w:rPr>
          <w:rFonts w:hint="eastAsia"/>
          <w:sz w:val="22"/>
          <w:szCs w:val="22"/>
          <w:lang w:val="en-US" w:eastAsia="zh-CN"/>
        </w:rPr>
        <w:t xml:space="preserve"> </w:t>
      </w:r>
      <w:r>
        <w:rPr>
          <w:rFonts w:hint="eastAsia"/>
          <w:sz w:val="22"/>
          <w:szCs w:val="22"/>
          <w:lang w:val="en-US" w:eastAsia="zh-CN"/>
        </w:rPr>
        <w:t>/</w:t>
      </w:r>
      <w:r>
        <w:rPr>
          <w:sz w:val="22"/>
          <w:szCs w:val="22"/>
          <w:lang w:val="en-US" w:eastAsia="zh-CN"/>
        </w:rPr>
        <w:t xml:space="preserve">N &gt; 1 and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oMath>
      <w:r>
        <w:rPr>
          <w:sz w:val="22"/>
          <w:szCs w:val="22"/>
          <w:lang w:val="en-US" w:eastAsia="zh-CN"/>
        </w:rPr>
        <w:t xml:space="preserve">&lt; 1, then scaling is needed. The UE cannot finish measurements on all PRS resources over </w:t>
      </w:r>
      <w:proofErr w:type="spellStart"/>
      <w:r w:rsidR="001A17E9" w:rsidRPr="00FD2A8D">
        <w:rPr>
          <w:sz w:val="22"/>
          <w:szCs w:val="22"/>
          <w:lang w:eastAsia="zh-CN"/>
        </w:rPr>
        <w:t>L</w:t>
      </w:r>
      <w:r w:rsidR="001A17E9" w:rsidRPr="001A17E9">
        <w:rPr>
          <w:sz w:val="22"/>
          <w:szCs w:val="22"/>
          <w:vertAlign w:val="subscript"/>
          <w:lang w:eastAsia="zh-CN"/>
        </w:rPr>
        <w:t>available_</w:t>
      </w:r>
      <w:r w:rsidR="001A17E9">
        <w:rPr>
          <w:sz w:val="22"/>
          <w:szCs w:val="22"/>
          <w:vertAlign w:val="subscript"/>
          <w:lang w:eastAsia="zh-CN"/>
        </w:rPr>
        <w:t>PRS</w:t>
      </w:r>
      <w:proofErr w:type="spellEnd"/>
      <w:r w:rsidR="001A17E9">
        <w:rPr>
          <w:sz w:val="22"/>
          <w:szCs w:val="22"/>
          <w:lang w:val="en-US" w:eastAsia="zh-CN"/>
        </w:rPr>
        <w:t xml:space="preserve"> </w:t>
      </w:r>
      <w:r>
        <w:rPr>
          <w:sz w:val="22"/>
          <w:szCs w:val="22"/>
          <w:lang w:val="en-US" w:eastAsia="zh-CN"/>
        </w:rPr>
        <w:t xml:space="preserve">during one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hint="eastAsia"/>
          <w:lang w:eastAsia="zh-CN"/>
        </w:rPr>
        <w:t xml:space="preserve"> </w:t>
      </w:r>
      <w:r>
        <w:rPr>
          <w:lang w:eastAsia="zh-CN"/>
        </w:rPr>
        <w:t xml:space="preserve">as UE cannot process all PRS resources over </w:t>
      </w:r>
      <w:proofErr w:type="spellStart"/>
      <w:r w:rsidR="00F81E09" w:rsidRPr="00FD2A8D">
        <w:rPr>
          <w:sz w:val="22"/>
          <w:szCs w:val="22"/>
          <w:lang w:eastAsia="zh-CN"/>
        </w:rPr>
        <w:t>L</w:t>
      </w:r>
      <w:r w:rsidR="00F81E09" w:rsidRPr="001A17E9">
        <w:rPr>
          <w:sz w:val="22"/>
          <w:szCs w:val="22"/>
          <w:vertAlign w:val="subscript"/>
          <w:lang w:eastAsia="zh-CN"/>
        </w:rPr>
        <w:t>available_</w:t>
      </w:r>
      <w:r w:rsidR="00F81E09">
        <w:rPr>
          <w:sz w:val="22"/>
          <w:szCs w:val="22"/>
          <w:vertAlign w:val="subscript"/>
          <w:lang w:eastAsia="zh-CN"/>
        </w:rPr>
        <w:t>PRS</w:t>
      </w:r>
      <w:proofErr w:type="spellEnd"/>
      <w:r>
        <w:rPr>
          <w:lang w:eastAsia="zh-CN"/>
        </w:rPr>
        <w:t xml:space="preserve"> </w:t>
      </w:r>
      <w:proofErr w:type="spellStart"/>
      <w:r>
        <w:rPr>
          <w:lang w:eastAsia="zh-CN"/>
        </w:rPr>
        <w:t>duing</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Pr>
          <w:lang w:eastAsia="zh-CN"/>
        </w:rPr>
        <w:t xml:space="preserve">. </w:t>
      </w:r>
      <w:r w:rsidR="00F81E09">
        <w:rPr>
          <w:lang w:eastAsia="zh-CN"/>
        </w:rPr>
        <w:t>Multiple</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lang w:eastAsia="zh-CN"/>
        </w:rPr>
        <w:t xml:space="preserve"> is needed for UE to measure all PRS resources over </w:t>
      </w:r>
      <w:proofErr w:type="spellStart"/>
      <w:r w:rsidR="00F81E09" w:rsidRPr="00FD2A8D">
        <w:rPr>
          <w:sz w:val="22"/>
          <w:szCs w:val="22"/>
          <w:lang w:eastAsia="zh-CN"/>
        </w:rPr>
        <w:t>L</w:t>
      </w:r>
      <w:r w:rsidR="00F81E09" w:rsidRPr="001A17E9">
        <w:rPr>
          <w:sz w:val="22"/>
          <w:szCs w:val="22"/>
          <w:vertAlign w:val="subscript"/>
          <w:lang w:eastAsia="zh-CN"/>
        </w:rPr>
        <w:t>available_</w:t>
      </w:r>
      <w:r w:rsidR="00F81E09">
        <w:rPr>
          <w:sz w:val="22"/>
          <w:szCs w:val="22"/>
          <w:vertAlign w:val="subscript"/>
          <w:lang w:eastAsia="zh-CN"/>
        </w:rPr>
        <w:t>PRS</w:t>
      </w:r>
      <w:proofErr w:type="spellEnd"/>
      <w:r>
        <w:rPr>
          <w:lang w:eastAsia="zh-CN"/>
        </w:rPr>
        <w:t>.</w:t>
      </w:r>
    </w:p>
    <w:p w14:paraId="37CD1005" w14:textId="1F63BF67" w:rsidR="00892D17" w:rsidRDefault="00892D17" w:rsidP="00892D17">
      <w:pPr>
        <w:spacing w:before="240" w:after="0"/>
        <w:jc w:val="both"/>
        <w:rPr>
          <w:lang w:eastAsia="zh-CN"/>
        </w:rPr>
      </w:pPr>
      <w:r>
        <w:rPr>
          <w:rFonts w:hint="eastAsia"/>
          <w:sz w:val="22"/>
          <w:szCs w:val="22"/>
          <w:lang w:val="en-US" w:eastAsia="zh-CN"/>
        </w:rPr>
        <w:t>I</w:t>
      </w:r>
      <w:r>
        <w:rPr>
          <w:sz w:val="22"/>
          <w:szCs w:val="22"/>
          <w:lang w:val="en-US" w:eastAsia="zh-CN"/>
        </w:rPr>
        <w:t xml:space="preserve">f </w:t>
      </w:r>
      <w:proofErr w:type="spellStart"/>
      <w:r w:rsidR="001A17E9" w:rsidRPr="00FD2A8D">
        <w:rPr>
          <w:sz w:val="22"/>
          <w:szCs w:val="22"/>
          <w:lang w:eastAsia="zh-CN"/>
        </w:rPr>
        <w:t>L</w:t>
      </w:r>
      <w:r w:rsidR="001A17E9" w:rsidRPr="001A17E9">
        <w:rPr>
          <w:sz w:val="22"/>
          <w:szCs w:val="22"/>
          <w:vertAlign w:val="subscript"/>
          <w:lang w:eastAsia="zh-CN"/>
        </w:rPr>
        <w:t>available_</w:t>
      </w:r>
      <w:r w:rsidR="001A17E9">
        <w:rPr>
          <w:sz w:val="22"/>
          <w:szCs w:val="22"/>
          <w:vertAlign w:val="subscript"/>
          <w:lang w:eastAsia="zh-CN"/>
        </w:rPr>
        <w:t>PRS</w:t>
      </w:r>
      <w:proofErr w:type="spellEnd"/>
      <w:r w:rsidR="001A17E9">
        <w:rPr>
          <w:rFonts w:hint="eastAsia"/>
          <w:sz w:val="22"/>
          <w:szCs w:val="22"/>
          <w:lang w:val="en-US" w:eastAsia="zh-CN"/>
        </w:rPr>
        <w:t xml:space="preserve"> </w:t>
      </w:r>
      <w:r>
        <w:rPr>
          <w:rFonts w:hint="eastAsia"/>
          <w:sz w:val="22"/>
          <w:szCs w:val="22"/>
          <w:lang w:val="en-US" w:eastAsia="zh-CN"/>
        </w:rPr>
        <w:t>/</w:t>
      </w:r>
      <w:r>
        <w:rPr>
          <w:sz w:val="22"/>
          <w:szCs w:val="22"/>
          <w:lang w:val="en-US" w:eastAsia="zh-CN"/>
        </w:rPr>
        <w:t xml:space="preserve">N &gt; 1 and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oMath>
      <w:r>
        <w:rPr>
          <w:sz w:val="22"/>
          <w:szCs w:val="22"/>
          <w:lang w:val="en-US" w:eastAsia="zh-CN"/>
        </w:rPr>
        <w:t xml:space="preserve">&gt; 1, then scaling is needed. The UE cannot finish measurements on all PRS resources over </w:t>
      </w:r>
      <w:proofErr w:type="spellStart"/>
      <w:r w:rsidR="001A17E9" w:rsidRPr="00FD2A8D">
        <w:rPr>
          <w:sz w:val="22"/>
          <w:szCs w:val="22"/>
          <w:lang w:eastAsia="zh-CN"/>
        </w:rPr>
        <w:t>L</w:t>
      </w:r>
      <w:r w:rsidR="001A17E9" w:rsidRPr="001A17E9">
        <w:rPr>
          <w:sz w:val="22"/>
          <w:szCs w:val="22"/>
          <w:vertAlign w:val="subscript"/>
          <w:lang w:eastAsia="zh-CN"/>
        </w:rPr>
        <w:t>available_</w:t>
      </w:r>
      <w:r w:rsidR="001A17E9">
        <w:rPr>
          <w:sz w:val="22"/>
          <w:szCs w:val="22"/>
          <w:vertAlign w:val="subscript"/>
          <w:lang w:eastAsia="zh-CN"/>
        </w:rPr>
        <w:t>PRS</w:t>
      </w:r>
      <w:proofErr w:type="spellEnd"/>
      <w:r w:rsidR="001A17E9">
        <w:rPr>
          <w:sz w:val="22"/>
          <w:szCs w:val="22"/>
          <w:lang w:val="en-US" w:eastAsia="zh-CN"/>
        </w:rPr>
        <w:t xml:space="preserve"> </w:t>
      </w:r>
      <w:r>
        <w:rPr>
          <w:sz w:val="22"/>
          <w:szCs w:val="22"/>
          <w:lang w:val="en-US" w:eastAsia="zh-CN"/>
        </w:rPr>
        <w:t xml:space="preserve">during one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hint="eastAsia"/>
          <w:lang w:eastAsia="zh-CN"/>
        </w:rPr>
        <w:t xml:space="preserve"> </w:t>
      </w:r>
      <w:r>
        <w:rPr>
          <w:lang w:eastAsia="zh-CN"/>
        </w:rPr>
        <w:t xml:space="preserve">as UE cannot process all PRS resources over </w:t>
      </w:r>
      <w:proofErr w:type="spellStart"/>
      <w:r w:rsidR="00F81E09" w:rsidRPr="00FD2A8D">
        <w:rPr>
          <w:sz w:val="22"/>
          <w:szCs w:val="22"/>
          <w:lang w:eastAsia="zh-CN"/>
        </w:rPr>
        <w:t>L</w:t>
      </w:r>
      <w:r w:rsidR="00F81E09" w:rsidRPr="001A17E9">
        <w:rPr>
          <w:sz w:val="22"/>
          <w:szCs w:val="22"/>
          <w:vertAlign w:val="subscript"/>
          <w:lang w:eastAsia="zh-CN"/>
        </w:rPr>
        <w:t>available_</w:t>
      </w:r>
      <w:r w:rsidR="00F81E09">
        <w:rPr>
          <w:sz w:val="22"/>
          <w:szCs w:val="22"/>
          <w:vertAlign w:val="subscript"/>
          <w:lang w:eastAsia="zh-CN"/>
        </w:rPr>
        <w:t>PRS</w:t>
      </w:r>
      <w:proofErr w:type="spellEnd"/>
      <w:r w:rsidR="00F81E09">
        <w:rPr>
          <w:sz w:val="22"/>
          <w:szCs w:val="22"/>
          <w:lang w:val="en-US" w:eastAsia="zh-CN"/>
        </w:rPr>
        <w:t xml:space="preserve"> </w:t>
      </w:r>
      <w:r w:rsidR="00F81E09">
        <w:rPr>
          <w:lang w:eastAsia="zh-CN"/>
        </w:rPr>
        <w:t>during</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Pr>
          <w:rFonts w:hint="eastAsia"/>
          <w:lang w:eastAsia="zh-CN"/>
        </w:rPr>
        <w:t xml:space="preserve"> </w:t>
      </w:r>
      <w:r>
        <w:rPr>
          <w:lang w:eastAsia="zh-CN"/>
        </w:rPr>
        <w:t xml:space="preserve">and also UE processing time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Pr>
          <w:lang w:eastAsia="zh-CN"/>
        </w:rPr>
        <w:t xml:space="preserve"> is larger than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lang w:eastAsia="zh-CN"/>
        </w:rPr>
        <w:t xml:space="preserve">. </w:t>
      </w:r>
      <w:r w:rsidR="00F81E09">
        <w:rPr>
          <w:lang w:eastAsia="zh-CN"/>
        </w:rPr>
        <w:t>Multiple</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lang w:eastAsia="zh-CN"/>
        </w:rPr>
        <w:t xml:space="preserve"> is needed for UE to measure all PRS resources over </w:t>
      </w:r>
      <w:proofErr w:type="spellStart"/>
      <w:r w:rsidR="001A17E9" w:rsidRPr="00FD2A8D">
        <w:rPr>
          <w:sz w:val="22"/>
          <w:szCs w:val="22"/>
          <w:lang w:eastAsia="zh-CN"/>
        </w:rPr>
        <w:t>L</w:t>
      </w:r>
      <w:r w:rsidR="001A17E9" w:rsidRPr="001A17E9">
        <w:rPr>
          <w:sz w:val="22"/>
          <w:szCs w:val="22"/>
          <w:vertAlign w:val="subscript"/>
          <w:lang w:eastAsia="zh-CN"/>
        </w:rPr>
        <w:t>available_</w:t>
      </w:r>
      <w:r w:rsidR="001A17E9">
        <w:rPr>
          <w:sz w:val="22"/>
          <w:szCs w:val="22"/>
          <w:vertAlign w:val="subscript"/>
          <w:lang w:eastAsia="zh-CN"/>
        </w:rPr>
        <w:t>PRS</w:t>
      </w:r>
      <w:proofErr w:type="spellEnd"/>
      <w:r>
        <w:rPr>
          <w:lang w:eastAsia="zh-CN"/>
        </w:rPr>
        <w:t>.</w:t>
      </w:r>
    </w:p>
    <w:p w14:paraId="27CF584D" w14:textId="421CFB78" w:rsidR="00680E24" w:rsidRDefault="00A42209" w:rsidP="00A42209">
      <w:pPr>
        <w:spacing w:before="240" w:after="0"/>
        <w:jc w:val="both"/>
        <w:rPr>
          <w:b/>
          <w:bCs/>
          <w:sz w:val="22"/>
          <w:szCs w:val="22"/>
          <w:lang w:eastAsia="zh-CN"/>
        </w:rPr>
      </w:pPr>
      <w:r w:rsidRPr="00D23A1B">
        <w:rPr>
          <w:b/>
          <w:bCs/>
          <w:sz w:val="22"/>
          <w:szCs w:val="22"/>
          <w:lang w:val="en-US" w:eastAsia="zh-CN"/>
        </w:rPr>
        <w:lastRenderedPageBreak/>
        <w:t xml:space="preserve">Proposal </w:t>
      </w:r>
      <w:r w:rsidR="00F81E09">
        <w:rPr>
          <w:b/>
          <w:bCs/>
          <w:sz w:val="22"/>
          <w:szCs w:val="22"/>
          <w:lang w:val="en-US" w:eastAsia="zh-CN"/>
        </w:rPr>
        <w:t>4</w:t>
      </w:r>
      <w:r w:rsidRPr="00D23A1B">
        <w:rPr>
          <w:b/>
          <w:bCs/>
          <w:sz w:val="22"/>
          <w:szCs w:val="22"/>
          <w:lang w:val="en-US" w:eastAsia="zh-CN"/>
        </w:rPr>
        <w:t xml:space="preserve">: </w:t>
      </w:r>
      <w:r w:rsidR="00F81E09" w:rsidRPr="00F81E09">
        <w:rPr>
          <w:b/>
          <w:bCs/>
          <w:sz w:val="22"/>
          <w:szCs w:val="22"/>
          <w:lang w:val="en-US"/>
        </w:rPr>
        <w:t xml:space="preserve">Relation between the observation windows of </w:t>
      </w:r>
      <w:proofErr w:type="spellStart"/>
      <w:r w:rsidR="00F81E09" w:rsidRPr="00F81E09">
        <w:rPr>
          <w:b/>
          <w:bCs/>
          <w:sz w:val="22"/>
          <w:szCs w:val="22"/>
          <w:lang w:eastAsia="zh-CN"/>
        </w:rPr>
        <w:t>L</w:t>
      </w:r>
      <w:r w:rsidR="00F81E09" w:rsidRPr="00F81E09">
        <w:rPr>
          <w:b/>
          <w:bCs/>
          <w:sz w:val="22"/>
          <w:szCs w:val="22"/>
          <w:vertAlign w:val="subscript"/>
          <w:lang w:eastAsia="zh-CN"/>
        </w:rPr>
        <w:t>available_PRS</w:t>
      </w:r>
      <w:proofErr w:type="spellEnd"/>
      <w:r w:rsidR="00F81E09">
        <w:rPr>
          <w:sz w:val="22"/>
          <w:szCs w:val="22"/>
          <w:lang w:val="en-US" w:eastAsia="zh-CN"/>
        </w:rPr>
        <w:t xml:space="preserve"> </w:t>
      </w:r>
      <w:r w:rsidR="00F81E09" w:rsidRPr="00F81E09">
        <w:rPr>
          <w:b/>
          <w:bCs/>
          <w:sz w:val="22"/>
          <w:szCs w:val="22"/>
          <w:lang w:val="en-US"/>
        </w:rPr>
        <w:t>and UE processing capability ‘N’</w:t>
      </w:r>
      <w:r w:rsidR="00F81E09">
        <w:rPr>
          <w:b/>
          <w:bCs/>
          <w:sz w:val="22"/>
          <w:szCs w:val="22"/>
          <w:lang w:val="en-US"/>
        </w:rPr>
        <w:t xml:space="preserve"> has already taken into account in the existing measurement period requirements</w:t>
      </w:r>
      <w:r w:rsidR="00DE1D35" w:rsidRPr="00F81E09">
        <w:rPr>
          <w:b/>
          <w:bCs/>
          <w:lang w:eastAsia="zh-CN"/>
        </w:rPr>
        <w:t>.</w:t>
      </w:r>
    </w:p>
    <w:p w14:paraId="7824FAA6" w14:textId="730FBAB4" w:rsidR="00D12FDB" w:rsidRDefault="00D12FDB" w:rsidP="00D12FDB">
      <w:pPr>
        <w:spacing w:before="240" w:after="0"/>
        <w:jc w:val="both"/>
        <w:rPr>
          <w:sz w:val="22"/>
          <w:szCs w:val="22"/>
          <w:lang w:val="en-US" w:eastAsia="zh-CN"/>
        </w:rPr>
      </w:pPr>
    </w:p>
    <w:p w14:paraId="33ED8578" w14:textId="4997F119" w:rsidR="00AA60D1" w:rsidRPr="00B94C3A" w:rsidRDefault="00AA60D1" w:rsidP="00AA60D1">
      <w:pPr>
        <w:pStyle w:val="2"/>
        <w:rPr>
          <w:lang w:eastAsia="zh-CN"/>
        </w:rPr>
      </w:pPr>
      <w:r>
        <w:rPr>
          <w:lang w:eastAsia="zh-CN"/>
        </w:rPr>
        <w:t>2.</w:t>
      </w:r>
      <w:r>
        <w:rPr>
          <w:lang w:eastAsia="zh-CN"/>
        </w:rPr>
        <w:t>3</w:t>
      </w:r>
      <w:r>
        <w:rPr>
          <w:lang w:eastAsia="zh-CN"/>
        </w:rPr>
        <w:t xml:space="preserve"> </w:t>
      </w:r>
      <w:r>
        <w:rPr>
          <w:lang w:eastAsia="zh-CN"/>
        </w:rPr>
        <w:t>Measurement gap reconfiguration</w:t>
      </w:r>
    </w:p>
    <w:p w14:paraId="2DDCE938" w14:textId="7BD57E9A" w:rsidR="00AA60D1" w:rsidRDefault="00AA60D1" w:rsidP="00D12FDB">
      <w:pPr>
        <w:spacing w:before="240" w:after="0"/>
        <w:jc w:val="both"/>
        <w:rPr>
          <w:sz w:val="22"/>
          <w:szCs w:val="22"/>
          <w:lang w:val="en-US" w:eastAsia="zh-CN"/>
        </w:rPr>
      </w:pPr>
      <w:r>
        <w:rPr>
          <w:sz w:val="22"/>
          <w:szCs w:val="22"/>
          <w:lang w:val="en-US" w:eastAsia="zh-CN"/>
        </w:rPr>
        <w:t xml:space="preserve">There was discussion in the last meeting whether RSTD measurement period requirements should be specified if measurement gap is reconfigured during RSTD measurement period. In our view, there is no need to specify such requirements. For SSB based measurement, measurement gap would also be reconfigured when UE is performing the measurement. No requirements are specified for such case. </w:t>
      </w:r>
    </w:p>
    <w:p w14:paraId="3D7A762A" w14:textId="51E5230D" w:rsidR="00AA60D1" w:rsidRDefault="00AA60D1" w:rsidP="00D12FDB">
      <w:pPr>
        <w:spacing w:before="240" w:after="0"/>
        <w:jc w:val="both"/>
        <w:rPr>
          <w:sz w:val="22"/>
          <w:szCs w:val="22"/>
          <w:lang w:val="en-US" w:eastAsia="zh-CN"/>
        </w:rPr>
      </w:pPr>
      <w:r>
        <w:rPr>
          <w:sz w:val="22"/>
          <w:szCs w:val="22"/>
          <w:lang w:val="en-US" w:eastAsia="zh-CN"/>
        </w:rPr>
        <w:t>The RSTD measurement period requirements would be quite complicated if measurement gap reconfiguration is considered. To ensure measurement performance, UE behavior may be specified. The UE should continue ongoing measurement with new measurement gap.</w:t>
      </w:r>
    </w:p>
    <w:p w14:paraId="7FDBF25B" w14:textId="07FF99FA" w:rsidR="00AA60D1" w:rsidRDefault="00AA60D1" w:rsidP="00D12FDB">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 xml:space="preserve">: </w:t>
      </w:r>
      <w:r w:rsidRPr="00AA60D1">
        <w:rPr>
          <w:b/>
          <w:bCs/>
          <w:sz w:val="22"/>
          <w:szCs w:val="22"/>
          <w:lang w:val="en-US" w:eastAsia="zh-CN"/>
        </w:rPr>
        <w:t>If MG pattern is reconfigured during measurement period, the UE shall continue and complete the on-going RSTD measurements with updated MG pattern.</w:t>
      </w:r>
      <w:r>
        <w:rPr>
          <w:b/>
          <w:bCs/>
          <w:sz w:val="22"/>
          <w:szCs w:val="22"/>
          <w:lang w:val="en-US" w:eastAsia="zh-CN"/>
        </w:rPr>
        <w:t xml:space="preserve"> No measurement period requirements for reconfiguration are specified.</w:t>
      </w:r>
    </w:p>
    <w:p w14:paraId="2D9E10E3" w14:textId="77777777" w:rsidR="00AA60D1" w:rsidRPr="00AA60D1" w:rsidRDefault="00AA60D1" w:rsidP="00D12FDB">
      <w:pPr>
        <w:spacing w:before="240" w:after="0"/>
        <w:jc w:val="both"/>
        <w:rPr>
          <w:b/>
          <w:bCs/>
          <w:sz w:val="22"/>
          <w:szCs w:val="22"/>
          <w:lang w:val="en-US"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30E5EB3B"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187212">
        <w:rPr>
          <w:sz w:val="22"/>
          <w:szCs w:val="22"/>
        </w:rPr>
        <w:t xml:space="preserve">further </w:t>
      </w:r>
      <w:r w:rsidR="006777A7">
        <w:rPr>
          <w:sz w:val="22"/>
          <w:szCs w:val="22"/>
        </w:rPr>
        <w:t>provide</w:t>
      </w:r>
      <w:r w:rsidR="00CD7522">
        <w:rPr>
          <w:sz w:val="22"/>
          <w:szCs w:val="22"/>
        </w:rPr>
        <w:t>d</w:t>
      </w:r>
      <w:r w:rsidR="006777A7">
        <w:rPr>
          <w:sz w:val="22"/>
          <w:szCs w:val="22"/>
        </w:rPr>
        <w:t xml:space="preserve"> our views</w:t>
      </w:r>
      <w:r w:rsidR="00745426">
        <w:rPr>
          <w:sz w:val="22"/>
          <w:szCs w:val="22"/>
        </w:rPr>
        <w:t xml:space="preserve"> on </w:t>
      </w:r>
      <w:r w:rsidR="00245E1F">
        <w:rPr>
          <w:sz w:val="22"/>
          <w:szCs w:val="22"/>
          <w:lang w:val="en-US"/>
        </w:rPr>
        <w:t>on PRS-RSTD measurement period requirements</w:t>
      </w:r>
      <w:r w:rsidR="00745426">
        <w:rPr>
          <w:sz w:val="22"/>
          <w:szCs w:val="22"/>
        </w:rPr>
        <w:t>. Based on analysis following proposals are present.</w:t>
      </w:r>
      <w:bookmarkStart w:id="4" w:name="_Hlk23953093"/>
    </w:p>
    <w:p w14:paraId="6A0A49E0" w14:textId="77777777" w:rsidR="00F81E09" w:rsidRPr="004B33B8" w:rsidRDefault="00F81E09" w:rsidP="00F81E09">
      <w:pPr>
        <w:spacing w:before="240" w:after="0"/>
        <w:jc w:val="both"/>
        <w:rPr>
          <w:sz w:val="22"/>
          <w:szCs w:val="22"/>
          <w:lang w:val="en-US" w:eastAsia="zh-CN"/>
        </w:rPr>
      </w:pPr>
      <w:r w:rsidRPr="00D23A1B">
        <w:rPr>
          <w:b/>
          <w:bCs/>
          <w:sz w:val="22"/>
          <w:szCs w:val="22"/>
          <w:lang w:val="en-US" w:eastAsia="zh-CN"/>
        </w:rPr>
        <w:t>Proposal 1:</w:t>
      </w:r>
      <w:r>
        <w:rPr>
          <w:b/>
          <w:bCs/>
          <w:sz w:val="22"/>
          <w:szCs w:val="22"/>
          <w:lang w:val="en-US" w:eastAsia="zh-CN"/>
        </w:rPr>
        <w:t xml:space="preserve"> T</w:t>
      </w:r>
      <w:r w:rsidRPr="00AC49E7">
        <w:rPr>
          <w:b/>
          <w:bCs/>
          <w:sz w:val="22"/>
          <w:szCs w:val="22"/>
          <w:lang w:val="en-US" w:eastAsia="zh-CN"/>
        </w:rPr>
        <w:t>he</w:t>
      </w:r>
      <w:r>
        <w:rPr>
          <w:b/>
          <w:bCs/>
          <w:sz w:val="22"/>
          <w:szCs w:val="22"/>
          <w:lang w:val="en-US" w:eastAsia="zh-CN"/>
        </w:rPr>
        <w:t xml:space="preserve"> measurement period </w:t>
      </w:r>
      <w:r w:rsidRPr="00AC49E7">
        <w:rPr>
          <w:b/>
          <w:bCs/>
          <w:sz w:val="22"/>
          <w:szCs w:val="22"/>
          <w:lang w:val="en-US" w:eastAsia="zh-CN"/>
        </w:rPr>
        <w:t xml:space="preserve">requirements when muting option 1 is configured are applicable when there are PRS resources available during min (10240 </w:t>
      </w:r>
      <w:proofErr w:type="spellStart"/>
      <w:r w:rsidRPr="00AC49E7">
        <w:rPr>
          <w:b/>
          <w:bCs/>
          <w:sz w:val="22"/>
          <w:szCs w:val="22"/>
          <w:lang w:val="en-US" w:eastAsia="zh-CN"/>
        </w:rPr>
        <w:t>ms</w:t>
      </w:r>
      <w:proofErr w:type="spellEnd"/>
      <w:r w:rsidRPr="00AC49E7">
        <w:rPr>
          <w:b/>
          <w:bCs/>
          <w:sz w:val="22"/>
          <w:szCs w:val="22"/>
          <w:lang w:val="en-US" w:eastAsia="zh-CN"/>
        </w:rPr>
        <w:t xml:space="preserve">, </w:t>
      </w:r>
      <w:proofErr w:type="spellStart"/>
      <w:r w:rsidRPr="00AC49E7">
        <w:rPr>
          <w:b/>
          <w:bCs/>
          <w:i/>
          <w:iCs/>
          <w:sz w:val="22"/>
          <w:szCs w:val="22"/>
        </w:rPr>
        <w:t>Tprs</w:t>
      </w:r>
      <w:proofErr w:type="spellEnd"/>
      <w:r w:rsidRPr="00AC49E7">
        <w:rPr>
          <w:b/>
          <w:bCs/>
          <w:i/>
          <w:iCs/>
          <w:sz w:val="22"/>
          <w:szCs w:val="22"/>
        </w:rPr>
        <w:t xml:space="preserve"> * dl-PRS-MutingBitRepetitionFactor-r16</w:t>
      </w:r>
      <w:r w:rsidRPr="00AC49E7">
        <w:rPr>
          <w:b/>
          <w:bCs/>
          <w:sz w:val="22"/>
          <w:szCs w:val="22"/>
        </w:rPr>
        <w:t>)</w:t>
      </w:r>
      <w:r>
        <w:rPr>
          <w:sz w:val="22"/>
          <w:szCs w:val="22"/>
        </w:rPr>
        <w:t xml:space="preserve">. </w:t>
      </w:r>
    </w:p>
    <w:p w14:paraId="27C0F6F6" w14:textId="77777777" w:rsidR="00F81E09" w:rsidRDefault="00F81E09" w:rsidP="00F81E09">
      <w:pPr>
        <w:tabs>
          <w:tab w:val="num" w:pos="2160"/>
        </w:tabs>
        <w:spacing w:before="120" w:after="0"/>
        <w:rPr>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w:t>
      </w:r>
      <w:r>
        <w:rPr>
          <w:b/>
          <w:bCs/>
          <w:sz w:val="22"/>
          <w:szCs w:val="22"/>
          <w:lang w:val="en-US" w:eastAsia="zh-CN"/>
        </w:rPr>
        <w:t xml:space="preserve"> No</w:t>
      </w:r>
      <w:r w:rsidRPr="00B3195B">
        <w:rPr>
          <w:i/>
          <w:iCs/>
          <w:sz w:val="22"/>
          <w:szCs w:val="22"/>
          <w:lang w:val="en-US"/>
        </w:rPr>
        <w:t xml:space="preserve"> </w:t>
      </w:r>
      <w:r w:rsidRPr="00B3195B">
        <w:rPr>
          <w:b/>
          <w:bCs/>
          <w:sz w:val="22"/>
          <w:szCs w:val="22"/>
          <w:lang w:val="en-US"/>
        </w:rPr>
        <w:t xml:space="preserve">further enhancement for the case where </w:t>
      </w:r>
      <w:proofErr w:type="spellStart"/>
      <w:r w:rsidRPr="00B3195B">
        <w:rPr>
          <w:b/>
          <w:bCs/>
          <w:i/>
          <w:iCs/>
          <w:sz w:val="22"/>
          <w:szCs w:val="22"/>
        </w:rPr>
        <w:t>Tprs</w:t>
      </w:r>
      <w:proofErr w:type="spellEnd"/>
      <w:r w:rsidRPr="00B3195B">
        <w:rPr>
          <w:b/>
          <w:bCs/>
          <w:i/>
          <w:iCs/>
          <w:sz w:val="22"/>
          <w:szCs w:val="22"/>
        </w:rPr>
        <w:t xml:space="preserve"> * dl-PRS-MutingBitRepetitionFactor-r16 * L &lt; 10240</w:t>
      </w:r>
      <w:r>
        <w:rPr>
          <w:b/>
          <w:bCs/>
          <w:i/>
          <w:iCs/>
          <w:sz w:val="22"/>
          <w:szCs w:val="22"/>
        </w:rPr>
        <w:t>.</w:t>
      </w:r>
    </w:p>
    <w:p w14:paraId="30CEF404" w14:textId="77777777" w:rsidR="00F81E09" w:rsidRDefault="00F81E09" w:rsidP="00F81E09">
      <w:pPr>
        <w:tabs>
          <w:tab w:val="num" w:pos="2160"/>
        </w:tabs>
        <w:spacing w:before="120" w:after="0"/>
        <w:rPr>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Pr>
          <w:b/>
          <w:bCs/>
          <w:sz w:val="22"/>
          <w:szCs w:val="22"/>
          <w:lang w:val="en-US" w:eastAsia="zh-CN"/>
        </w:rPr>
        <w:t>When muting option 2 is configured, the measurement accuracy requirements may not be met if the least number of repetitions defined in accuracy requirements cannot be ensured.</w:t>
      </w:r>
    </w:p>
    <w:p w14:paraId="2C50F72E" w14:textId="77777777" w:rsidR="00DE0DAB" w:rsidRDefault="00DE0DAB" w:rsidP="00DE0DAB">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 xml:space="preserve">: </w:t>
      </w:r>
      <w:r w:rsidRPr="00F81E09">
        <w:rPr>
          <w:b/>
          <w:bCs/>
          <w:sz w:val="22"/>
          <w:szCs w:val="22"/>
          <w:lang w:val="en-US"/>
        </w:rPr>
        <w:t xml:space="preserve">Relation between the observation windows of </w:t>
      </w:r>
      <w:proofErr w:type="spellStart"/>
      <w:r w:rsidRPr="00F81E09">
        <w:rPr>
          <w:b/>
          <w:bCs/>
          <w:sz w:val="22"/>
          <w:szCs w:val="22"/>
          <w:lang w:eastAsia="zh-CN"/>
        </w:rPr>
        <w:t>L</w:t>
      </w:r>
      <w:r w:rsidRPr="00F81E09">
        <w:rPr>
          <w:b/>
          <w:bCs/>
          <w:sz w:val="22"/>
          <w:szCs w:val="22"/>
          <w:vertAlign w:val="subscript"/>
          <w:lang w:eastAsia="zh-CN"/>
        </w:rPr>
        <w:t>available_PRS</w:t>
      </w:r>
      <w:proofErr w:type="spellEnd"/>
      <w:r>
        <w:rPr>
          <w:sz w:val="22"/>
          <w:szCs w:val="22"/>
          <w:lang w:val="en-US" w:eastAsia="zh-CN"/>
        </w:rPr>
        <w:t xml:space="preserve"> </w:t>
      </w:r>
      <w:r w:rsidRPr="00F81E09">
        <w:rPr>
          <w:b/>
          <w:bCs/>
          <w:sz w:val="22"/>
          <w:szCs w:val="22"/>
          <w:lang w:val="en-US"/>
        </w:rPr>
        <w:t>and UE processing capability ‘N’</w:t>
      </w:r>
      <w:r>
        <w:rPr>
          <w:b/>
          <w:bCs/>
          <w:sz w:val="22"/>
          <w:szCs w:val="22"/>
          <w:lang w:val="en-US"/>
        </w:rPr>
        <w:t xml:space="preserve"> has already taken into account in the existing measurement period requirements</w:t>
      </w:r>
      <w:r w:rsidRPr="00F81E09">
        <w:rPr>
          <w:b/>
          <w:bCs/>
          <w:lang w:eastAsia="zh-CN"/>
        </w:rPr>
        <w:t>.</w:t>
      </w:r>
    </w:p>
    <w:p w14:paraId="4A0E1B94" w14:textId="77777777" w:rsidR="00AA60D1" w:rsidRDefault="00AA60D1" w:rsidP="00AA60D1">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 xml:space="preserve">: </w:t>
      </w:r>
      <w:r w:rsidRPr="00AA60D1">
        <w:rPr>
          <w:b/>
          <w:bCs/>
          <w:sz w:val="22"/>
          <w:szCs w:val="22"/>
          <w:lang w:val="en-US" w:eastAsia="zh-CN"/>
        </w:rPr>
        <w:t>If MG pattern is reconfigured during measurement period, the UE shall continue and complete the on-going RSTD measurements with updated MG pattern.</w:t>
      </w:r>
      <w:r>
        <w:rPr>
          <w:b/>
          <w:bCs/>
          <w:sz w:val="22"/>
          <w:szCs w:val="22"/>
          <w:lang w:val="en-US" w:eastAsia="zh-CN"/>
        </w:rPr>
        <w:t xml:space="preserve"> No measurement period requirements for reconfiguration are specified.</w:t>
      </w:r>
    </w:p>
    <w:p w14:paraId="3DE59D4E" w14:textId="77777777" w:rsidR="003954D3" w:rsidRPr="00AB175E" w:rsidRDefault="003954D3" w:rsidP="00BA47B2">
      <w:pPr>
        <w:spacing w:before="360"/>
        <w:rPr>
          <w:sz w:val="22"/>
          <w:szCs w:val="22"/>
        </w:rPr>
      </w:pPr>
    </w:p>
    <w:bookmarkEnd w:id="4"/>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6EA73629" w14:textId="31887236" w:rsidR="003E1636" w:rsidRDefault="003E1636" w:rsidP="003E1636">
      <w:pPr>
        <w:pStyle w:val="af4"/>
        <w:numPr>
          <w:ilvl w:val="0"/>
          <w:numId w:val="2"/>
        </w:numPr>
        <w:spacing w:before="240"/>
        <w:contextualSpacing w:val="0"/>
        <w:rPr>
          <w:rFonts w:ascii="Times New Roman" w:hAnsi="Times New Roman"/>
          <w:sz w:val="20"/>
        </w:rPr>
      </w:pPr>
      <w:r w:rsidRPr="003E1636">
        <w:rPr>
          <w:rFonts w:ascii="Times New Roman" w:hAnsi="Times New Roman"/>
          <w:sz w:val="20"/>
        </w:rPr>
        <w:t>R4-210</w:t>
      </w:r>
      <w:r w:rsidR="00B37E01">
        <w:rPr>
          <w:rFonts w:ascii="Times New Roman" w:hAnsi="Times New Roman"/>
          <w:sz w:val="20"/>
        </w:rPr>
        <w:t>8294</w:t>
      </w:r>
      <w:r w:rsidRPr="003E1636">
        <w:rPr>
          <w:rFonts w:ascii="Times New Roman" w:hAnsi="Times New Roman"/>
          <w:sz w:val="20"/>
        </w:rPr>
        <w:tab/>
        <w:t xml:space="preserve">WF on UE PRS measurement requirements, Huawei, </w:t>
      </w:r>
      <w:proofErr w:type="spellStart"/>
      <w:r w:rsidRPr="003E1636">
        <w:rPr>
          <w:rFonts w:ascii="Times New Roman" w:hAnsi="Times New Roman"/>
          <w:sz w:val="20"/>
        </w:rPr>
        <w:t>HiSilicon</w:t>
      </w:r>
      <w:proofErr w:type="spellEnd"/>
    </w:p>
    <w:p w14:paraId="630A3016" w14:textId="2475C54D" w:rsidR="003E1636" w:rsidRDefault="00EE20CB" w:rsidP="002D2360">
      <w:pPr>
        <w:pStyle w:val="af4"/>
        <w:numPr>
          <w:ilvl w:val="0"/>
          <w:numId w:val="2"/>
        </w:numPr>
        <w:spacing w:before="240"/>
        <w:contextualSpacing w:val="0"/>
        <w:rPr>
          <w:rFonts w:ascii="Times New Roman" w:hAnsi="Times New Roman"/>
          <w:sz w:val="20"/>
        </w:rPr>
      </w:pPr>
      <w:r w:rsidRPr="00EE20CB">
        <w:rPr>
          <w:rFonts w:ascii="Times New Roman" w:hAnsi="Times New Roman"/>
          <w:sz w:val="20"/>
        </w:rPr>
        <w:t>R4-2101776</w:t>
      </w:r>
      <w:r w:rsidRPr="00EE20CB">
        <w:rPr>
          <w:rFonts w:ascii="Times New Roman" w:hAnsi="Times New Roman"/>
          <w:sz w:val="20"/>
        </w:rPr>
        <w:tab/>
        <w:t>Discussion on PRS RSTD measurement requirements</w:t>
      </w:r>
      <w:r w:rsidRPr="00EE20CB">
        <w:rPr>
          <w:rFonts w:ascii="Times New Roman" w:hAnsi="Times New Roman" w:hint="eastAsia"/>
          <w:sz w:val="20"/>
        </w:rPr>
        <w:t>,</w:t>
      </w:r>
      <w:r w:rsidRPr="00EE20CB">
        <w:rPr>
          <w:rFonts w:ascii="Times New Roman" w:hAnsi="Times New Roman"/>
          <w:sz w:val="20"/>
        </w:rPr>
        <w:t xml:space="preserve"> vivo</w:t>
      </w:r>
    </w:p>
    <w:p w14:paraId="551EEC45" w14:textId="10F5CEBC" w:rsidR="005D65E5" w:rsidRDefault="005D65E5" w:rsidP="009E6C04">
      <w:pPr>
        <w:pStyle w:val="af4"/>
        <w:numPr>
          <w:ilvl w:val="0"/>
          <w:numId w:val="2"/>
        </w:numPr>
        <w:spacing w:before="240"/>
        <w:contextualSpacing w:val="0"/>
        <w:rPr>
          <w:rFonts w:ascii="Times New Roman" w:hAnsi="Times New Roman"/>
          <w:sz w:val="20"/>
        </w:rPr>
      </w:pPr>
      <w:r w:rsidRPr="0020689B">
        <w:rPr>
          <w:rFonts w:ascii="Times New Roman" w:hAnsi="Times New Roman"/>
          <w:sz w:val="20"/>
        </w:rPr>
        <w:t>R4-2106624</w:t>
      </w:r>
      <w:r w:rsidRPr="0020689B">
        <w:rPr>
          <w:rFonts w:ascii="Times New Roman" w:hAnsi="Times New Roman"/>
          <w:sz w:val="20"/>
        </w:rPr>
        <w:tab/>
        <w:t>Further discussion on PRS RSTD measurement requirements, vivo</w:t>
      </w:r>
    </w:p>
    <w:p w14:paraId="67019E4D" w14:textId="15B58661" w:rsidR="00B37E01" w:rsidRPr="00DE0DAB" w:rsidRDefault="00B37E01" w:rsidP="00D94E70">
      <w:pPr>
        <w:pStyle w:val="af4"/>
        <w:numPr>
          <w:ilvl w:val="0"/>
          <w:numId w:val="2"/>
        </w:numPr>
        <w:spacing w:before="240"/>
        <w:contextualSpacing w:val="0"/>
        <w:rPr>
          <w:rFonts w:ascii="Times New Roman" w:hAnsi="Times New Roman"/>
          <w:sz w:val="20"/>
        </w:rPr>
      </w:pPr>
      <w:r w:rsidRPr="00DE0DAB">
        <w:rPr>
          <w:rFonts w:ascii="Times New Roman" w:hAnsi="Times New Roman"/>
          <w:sz w:val="20"/>
        </w:rPr>
        <w:lastRenderedPageBreak/>
        <w:t>R4-2109934</w:t>
      </w:r>
      <w:r w:rsidRPr="00DE0DAB">
        <w:rPr>
          <w:rFonts w:ascii="Times New Roman" w:hAnsi="Times New Roman"/>
          <w:sz w:val="20"/>
        </w:rPr>
        <w:tab/>
        <w:t>Further discussion on PRS RSTD measurement requirements</w:t>
      </w:r>
      <w:r w:rsidRPr="00DE0DAB">
        <w:rPr>
          <w:rFonts w:ascii="Times New Roman" w:hAnsi="Times New Roman" w:hint="eastAsia"/>
          <w:sz w:val="20"/>
        </w:rPr>
        <w:t>,</w:t>
      </w:r>
      <w:r w:rsidRPr="00DE0DAB">
        <w:rPr>
          <w:rFonts w:ascii="Times New Roman" w:hAnsi="Times New Roman"/>
          <w:sz w:val="20"/>
        </w:rPr>
        <w:t xml:space="preserve"> vivo</w:t>
      </w:r>
    </w:p>
    <w:sectPr w:rsidR="00B37E01" w:rsidRPr="00DE0DAB">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41CD4" w14:textId="77777777" w:rsidR="00D40A67" w:rsidRDefault="00D40A67">
      <w:r>
        <w:separator/>
      </w:r>
    </w:p>
  </w:endnote>
  <w:endnote w:type="continuationSeparator" w:id="0">
    <w:p w14:paraId="67B42FB4" w14:textId="77777777" w:rsidR="00D40A67" w:rsidRDefault="00D40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691CF" w14:textId="77777777" w:rsidR="00D40A67" w:rsidRDefault="00D40A67">
      <w:r>
        <w:separator/>
      </w:r>
    </w:p>
  </w:footnote>
  <w:footnote w:type="continuationSeparator" w:id="0">
    <w:p w14:paraId="299EDE82" w14:textId="77777777" w:rsidR="00D40A67" w:rsidRDefault="00D40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2D2360" w:rsidRDefault="002D236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8D7625B"/>
    <w:multiLevelType w:val="hybridMultilevel"/>
    <w:tmpl w:val="1946E62E"/>
    <w:lvl w:ilvl="0" w:tplc="2476403E">
      <w:start w:val="1"/>
      <w:numFmt w:val="bullet"/>
      <w:lvlText w:val="•"/>
      <w:lvlJc w:val="left"/>
      <w:pPr>
        <w:tabs>
          <w:tab w:val="num" w:pos="720"/>
        </w:tabs>
        <w:ind w:left="720" w:hanging="360"/>
      </w:pPr>
      <w:rPr>
        <w:rFonts w:ascii="Arial" w:hAnsi="Arial" w:hint="default"/>
      </w:rPr>
    </w:lvl>
    <w:lvl w:ilvl="1" w:tplc="EB524A10">
      <w:numFmt w:val="bullet"/>
      <w:lvlText w:val="–"/>
      <w:lvlJc w:val="left"/>
      <w:pPr>
        <w:tabs>
          <w:tab w:val="num" w:pos="1440"/>
        </w:tabs>
        <w:ind w:left="1440" w:hanging="360"/>
      </w:pPr>
      <w:rPr>
        <w:rFonts w:ascii="Arial" w:hAnsi="Arial" w:hint="default"/>
      </w:rPr>
    </w:lvl>
    <w:lvl w:ilvl="2" w:tplc="DEC48688">
      <w:numFmt w:val="bullet"/>
      <w:lvlText w:val="•"/>
      <w:lvlJc w:val="left"/>
      <w:pPr>
        <w:tabs>
          <w:tab w:val="num" w:pos="2160"/>
        </w:tabs>
        <w:ind w:left="2160" w:hanging="360"/>
      </w:pPr>
      <w:rPr>
        <w:rFonts w:ascii="Arial" w:hAnsi="Arial" w:hint="default"/>
      </w:rPr>
    </w:lvl>
    <w:lvl w:ilvl="3" w:tplc="92BA7744" w:tentative="1">
      <w:start w:val="1"/>
      <w:numFmt w:val="bullet"/>
      <w:lvlText w:val="•"/>
      <w:lvlJc w:val="left"/>
      <w:pPr>
        <w:tabs>
          <w:tab w:val="num" w:pos="2880"/>
        </w:tabs>
        <w:ind w:left="2880" w:hanging="360"/>
      </w:pPr>
      <w:rPr>
        <w:rFonts w:ascii="Arial" w:hAnsi="Arial" w:hint="default"/>
      </w:rPr>
    </w:lvl>
    <w:lvl w:ilvl="4" w:tplc="E7322AAE" w:tentative="1">
      <w:start w:val="1"/>
      <w:numFmt w:val="bullet"/>
      <w:lvlText w:val="•"/>
      <w:lvlJc w:val="left"/>
      <w:pPr>
        <w:tabs>
          <w:tab w:val="num" w:pos="3600"/>
        </w:tabs>
        <w:ind w:left="3600" w:hanging="360"/>
      </w:pPr>
      <w:rPr>
        <w:rFonts w:ascii="Arial" w:hAnsi="Arial" w:hint="default"/>
      </w:rPr>
    </w:lvl>
    <w:lvl w:ilvl="5" w:tplc="D3224114" w:tentative="1">
      <w:start w:val="1"/>
      <w:numFmt w:val="bullet"/>
      <w:lvlText w:val="•"/>
      <w:lvlJc w:val="left"/>
      <w:pPr>
        <w:tabs>
          <w:tab w:val="num" w:pos="4320"/>
        </w:tabs>
        <w:ind w:left="4320" w:hanging="360"/>
      </w:pPr>
      <w:rPr>
        <w:rFonts w:ascii="Arial" w:hAnsi="Arial" w:hint="default"/>
      </w:rPr>
    </w:lvl>
    <w:lvl w:ilvl="6" w:tplc="EC309852" w:tentative="1">
      <w:start w:val="1"/>
      <w:numFmt w:val="bullet"/>
      <w:lvlText w:val="•"/>
      <w:lvlJc w:val="left"/>
      <w:pPr>
        <w:tabs>
          <w:tab w:val="num" w:pos="5040"/>
        </w:tabs>
        <w:ind w:left="5040" w:hanging="360"/>
      </w:pPr>
      <w:rPr>
        <w:rFonts w:ascii="Arial" w:hAnsi="Arial" w:hint="default"/>
      </w:rPr>
    </w:lvl>
    <w:lvl w:ilvl="7" w:tplc="F6E20368" w:tentative="1">
      <w:start w:val="1"/>
      <w:numFmt w:val="bullet"/>
      <w:lvlText w:val="•"/>
      <w:lvlJc w:val="left"/>
      <w:pPr>
        <w:tabs>
          <w:tab w:val="num" w:pos="5760"/>
        </w:tabs>
        <w:ind w:left="5760" w:hanging="360"/>
      </w:pPr>
      <w:rPr>
        <w:rFonts w:ascii="Arial" w:hAnsi="Arial" w:hint="default"/>
      </w:rPr>
    </w:lvl>
    <w:lvl w:ilvl="8" w:tplc="147417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8733AD"/>
    <w:multiLevelType w:val="hybridMultilevel"/>
    <w:tmpl w:val="53E27C0A"/>
    <w:lvl w:ilvl="0" w:tplc="0BAAF504">
      <w:start w:val="1"/>
      <w:numFmt w:val="bullet"/>
      <w:lvlText w:val="–"/>
      <w:lvlJc w:val="left"/>
      <w:pPr>
        <w:tabs>
          <w:tab w:val="num" w:pos="720"/>
        </w:tabs>
        <w:ind w:left="720" w:hanging="360"/>
      </w:pPr>
      <w:rPr>
        <w:rFonts w:ascii="Arial" w:hAnsi="Arial" w:hint="default"/>
      </w:rPr>
    </w:lvl>
    <w:lvl w:ilvl="1" w:tplc="48AECF1A">
      <w:start w:val="1"/>
      <w:numFmt w:val="bullet"/>
      <w:lvlText w:val="–"/>
      <w:lvlJc w:val="left"/>
      <w:pPr>
        <w:tabs>
          <w:tab w:val="num" w:pos="1440"/>
        </w:tabs>
        <w:ind w:left="1440" w:hanging="360"/>
      </w:pPr>
      <w:rPr>
        <w:rFonts w:ascii="Arial" w:hAnsi="Arial" w:hint="default"/>
      </w:rPr>
    </w:lvl>
    <w:lvl w:ilvl="2" w:tplc="99443DA4">
      <w:numFmt w:val="bullet"/>
      <w:lvlText w:val="•"/>
      <w:lvlJc w:val="left"/>
      <w:pPr>
        <w:tabs>
          <w:tab w:val="num" w:pos="2160"/>
        </w:tabs>
        <w:ind w:left="2160" w:hanging="360"/>
      </w:pPr>
      <w:rPr>
        <w:rFonts w:ascii="Arial" w:hAnsi="Arial" w:hint="default"/>
      </w:rPr>
    </w:lvl>
    <w:lvl w:ilvl="3" w:tplc="32F07A2C">
      <w:numFmt w:val="bullet"/>
      <w:lvlText w:val="–"/>
      <w:lvlJc w:val="left"/>
      <w:pPr>
        <w:tabs>
          <w:tab w:val="num" w:pos="2880"/>
        </w:tabs>
        <w:ind w:left="2880" w:hanging="360"/>
      </w:pPr>
      <w:rPr>
        <w:rFonts w:ascii="Arial" w:hAnsi="Arial" w:hint="default"/>
      </w:rPr>
    </w:lvl>
    <w:lvl w:ilvl="4" w:tplc="8AD8E7D4">
      <w:numFmt w:val="bullet"/>
      <w:lvlText w:val="»"/>
      <w:lvlJc w:val="left"/>
      <w:pPr>
        <w:tabs>
          <w:tab w:val="num" w:pos="3600"/>
        </w:tabs>
        <w:ind w:left="3600" w:hanging="360"/>
      </w:pPr>
      <w:rPr>
        <w:rFonts w:ascii="Arial" w:hAnsi="Arial" w:hint="default"/>
      </w:rPr>
    </w:lvl>
    <w:lvl w:ilvl="5" w:tplc="51CEAB5A">
      <w:numFmt w:val="bullet"/>
      <w:lvlText w:val="•"/>
      <w:lvlJc w:val="left"/>
      <w:pPr>
        <w:tabs>
          <w:tab w:val="num" w:pos="4320"/>
        </w:tabs>
        <w:ind w:left="4320" w:hanging="360"/>
      </w:pPr>
      <w:rPr>
        <w:rFonts w:ascii="Arial" w:hAnsi="Arial" w:hint="default"/>
      </w:rPr>
    </w:lvl>
    <w:lvl w:ilvl="6" w:tplc="19A8C478" w:tentative="1">
      <w:start w:val="1"/>
      <w:numFmt w:val="bullet"/>
      <w:lvlText w:val="–"/>
      <w:lvlJc w:val="left"/>
      <w:pPr>
        <w:tabs>
          <w:tab w:val="num" w:pos="5040"/>
        </w:tabs>
        <w:ind w:left="5040" w:hanging="360"/>
      </w:pPr>
      <w:rPr>
        <w:rFonts w:ascii="Arial" w:hAnsi="Arial" w:hint="default"/>
      </w:rPr>
    </w:lvl>
    <w:lvl w:ilvl="7" w:tplc="CAA0D6A8" w:tentative="1">
      <w:start w:val="1"/>
      <w:numFmt w:val="bullet"/>
      <w:lvlText w:val="–"/>
      <w:lvlJc w:val="left"/>
      <w:pPr>
        <w:tabs>
          <w:tab w:val="num" w:pos="5760"/>
        </w:tabs>
        <w:ind w:left="5760" w:hanging="360"/>
      </w:pPr>
      <w:rPr>
        <w:rFonts w:ascii="Arial" w:hAnsi="Arial" w:hint="default"/>
      </w:rPr>
    </w:lvl>
    <w:lvl w:ilvl="8" w:tplc="AC5CED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5B30E1A"/>
    <w:multiLevelType w:val="hybridMultilevel"/>
    <w:tmpl w:val="7D826892"/>
    <w:lvl w:ilvl="0" w:tplc="3510F6C0">
      <w:start w:val="1"/>
      <w:numFmt w:val="bullet"/>
      <w:lvlText w:val="•"/>
      <w:lvlJc w:val="left"/>
      <w:pPr>
        <w:tabs>
          <w:tab w:val="num" w:pos="720"/>
        </w:tabs>
        <w:ind w:left="720" w:hanging="360"/>
      </w:pPr>
      <w:rPr>
        <w:rFonts w:ascii="Arial" w:hAnsi="Arial" w:hint="default"/>
      </w:rPr>
    </w:lvl>
    <w:lvl w:ilvl="1" w:tplc="D9342CCA">
      <w:numFmt w:val="bullet"/>
      <w:lvlText w:val="–"/>
      <w:lvlJc w:val="left"/>
      <w:pPr>
        <w:tabs>
          <w:tab w:val="num" w:pos="1440"/>
        </w:tabs>
        <w:ind w:left="1440" w:hanging="360"/>
      </w:pPr>
      <w:rPr>
        <w:rFonts w:ascii="Arial" w:hAnsi="Arial" w:hint="default"/>
      </w:rPr>
    </w:lvl>
    <w:lvl w:ilvl="2" w:tplc="CAC43EC8">
      <w:numFmt w:val="bullet"/>
      <w:lvlText w:val="•"/>
      <w:lvlJc w:val="left"/>
      <w:pPr>
        <w:tabs>
          <w:tab w:val="num" w:pos="2160"/>
        </w:tabs>
        <w:ind w:left="2160" w:hanging="360"/>
      </w:pPr>
      <w:rPr>
        <w:rFonts w:ascii="Arial" w:hAnsi="Arial" w:hint="default"/>
      </w:rPr>
    </w:lvl>
    <w:lvl w:ilvl="3" w:tplc="D30CF070" w:tentative="1">
      <w:start w:val="1"/>
      <w:numFmt w:val="bullet"/>
      <w:lvlText w:val="•"/>
      <w:lvlJc w:val="left"/>
      <w:pPr>
        <w:tabs>
          <w:tab w:val="num" w:pos="2880"/>
        </w:tabs>
        <w:ind w:left="2880" w:hanging="360"/>
      </w:pPr>
      <w:rPr>
        <w:rFonts w:ascii="Arial" w:hAnsi="Arial" w:hint="default"/>
      </w:rPr>
    </w:lvl>
    <w:lvl w:ilvl="4" w:tplc="A82C29B0" w:tentative="1">
      <w:start w:val="1"/>
      <w:numFmt w:val="bullet"/>
      <w:lvlText w:val="•"/>
      <w:lvlJc w:val="left"/>
      <w:pPr>
        <w:tabs>
          <w:tab w:val="num" w:pos="3600"/>
        </w:tabs>
        <w:ind w:left="3600" w:hanging="360"/>
      </w:pPr>
      <w:rPr>
        <w:rFonts w:ascii="Arial" w:hAnsi="Arial" w:hint="default"/>
      </w:rPr>
    </w:lvl>
    <w:lvl w:ilvl="5" w:tplc="C36484E2" w:tentative="1">
      <w:start w:val="1"/>
      <w:numFmt w:val="bullet"/>
      <w:lvlText w:val="•"/>
      <w:lvlJc w:val="left"/>
      <w:pPr>
        <w:tabs>
          <w:tab w:val="num" w:pos="4320"/>
        </w:tabs>
        <w:ind w:left="4320" w:hanging="360"/>
      </w:pPr>
      <w:rPr>
        <w:rFonts w:ascii="Arial" w:hAnsi="Arial" w:hint="default"/>
      </w:rPr>
    </w:lvl>
    <w:lvl w:ilvl="6" w:tplc="7CA8C0D8" w:tentative="1">
      <w:start w:val="1"/>
      <w:numFmt w:val="bullet"/>
      <w:lvlText w:val="•"/>
      <w:lvlJc w:val="left"/>
      <w:pPr>
        <w:tabs>
          <w:tab w:val="num" w:pos="5040"/>
        </w:tabs>
        <w:ind w:left="5040" w:hanging="360"/>
      </w:pPr>
      <w:rPr>
        <w:rFonts w:ascii="Arial" w:hAnsi="Arial" w:hint="default"/>
      </w:rPr>
    </w:lvl>
    <w:lvl w:ilvl="7" w:tplc="9E7C6BD6" w:tentative="1">
      <w:start w:val="1"/>
      <w:numFmt w:val="bullet"/>
      <w:lvlText w:val="•"/>
      <w:lvlJc w:val="left"/>
      <w:pPr>
        <w:tabs>
          <w:tab w:val="num" w:pos="5760"/>
        </w:tabs>
        <w:ind w:left="5760" w:hanging="360"/>
      </w:pPr>
      <w:rPr>
        <w:rFonts w:ascii="Arial" w:hAnsi="Arial" w:hint="default"/>
      </w:rPr>
    </w:lvl>
    <w:lvl w:ilvl="8" w:tplc="88B8A2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6E70FB"/>
    <w:multiLevelType w:val="hybridMultilevel"/>
    <w:tmpl w:val="34B2144C"/>
    <w:lvl w:ilvl="0" w:tplc="3030FC5A">
      <w:start w:val="1"/>
      <w:numFmt w:val="bullet"/>
      <w:lvlText w:val="•"/>
      <w:lvlJc w:val="left"/>
      <w:pPr>
        <w:tabs>
          <w:tab w:val="num" w:pos="720"/>
        </w:tabs>
        <w:ind w:left="720" w:hanging="360"/>
      </w:pPr>
      <w:rPr>
        <w:rFonts w:ascii="Arial" w:hAnsi="Arial" w:hint="default"/>
      </w:rPr>
    </w:lvl>
    <w:lvl w:ilvl="1" w:tplc="B7C809C0" w:tentative="1">
      <w:start w:val="1"/>
      <w:numFmt w:val="bullet"/>
      <w:lvlText w:val="•"/>
      <w:lvlJc w:val="left"/>
      <w:pPr>
        <w:tabs>
          <w:tab w:val="num" w:pos="1440"/>
        </w:tabs>
        <w:ind w:left="1440" w:hanging="360"/>
      </w:pPr>
      <w:rPr>
        <w:rFonts w:ascii="Arial" w:hAnsi="Arial" w:hint="default"/>
      </w:rPr>
    </w:lvl>
    <w:lvl w:ilvl="2" w:tplc="6C3009D6" w:tentative="1">
      <w:start w:val="1"/>
      <w:numFmt w:val="bullet"/>
      <w:lvlText w:val="•"/>
      <w:lvlJc w:val="left"/>
      <w:pPr>
        <w:tabs>
          <w:tab w:val="num" w:pos="2160"/>
        </w:tabs>
        <w:ind w:left="2160" w:hanging="360"/>
      </w:pPr>
      <w:rPr>
        <w:rFonts w:ascii="Arial" w:hAnsi="Arial" w:hint="default"/>
      </w:rPr>
    </w:lvl>
    <w:lvl w:ilvl="3" w:tplc="CD527D94" w:tentative="1">
      <w:start w:val="1"/>
      <w:numFmt w:val="bullet"/>
      <w:lvlText w:val="•"/>
      <w:lvlJc w:val="left"/>
      <w:pPr>
        <w:tabs>
          <w:tab w:val="num" w:pos="2880"/>
        </w:tabs>
        <w:ind w:left="2880" w:hanging="360"/>
      </w:pPr>
      <w:rPr>
        <w:rFonts w:ascii="Arial" w:hAnsi="Arial" w:hint="default"/>
      </w:rPr>
    </w:lvl>
    <w:lvl w:ilvl="4" w:tplc="357AE254" w:tentative="1">
      <w:start w:val="1"/>
      <w:numFmt w:val="bullet"/>
      <w:lvlText w:val="•"/>
      <w:lvlJc w:val="left"/>
      <w:pPr>
        <w:tabs>
          <w:tab w:val="num" w:pos="3600"/>
        </w:tabs>
        <w:ind w:left="3600" w:hanging="360"/>
      </w:pPr>
      <w:rPr>
        <w:rFonts w:ascii="Arial" w:hAnsi="Arial" w:hint="default"/>
      </w:rPr>
    </w:lvl>
    <w:lvl w:ilvl="5" w:tplc="767A9FE4" w:tentative="1">
      <w:start w:val="1"/>
      <w:numFmt w:val="bullet"/>
      <w:lvlText w:val="•"/>
      <w:lvlJc w:val="left"/>
      <w:pPr>
        <w:tabs>
          <w:tab w:val="num" w:pos="4320"/>
        </w:tabs>
        <w:ind w:left="4320" w:hanging="360"/>
      </w:pPr>
      <w:rPr>
        <w:rFonts w:ascii="Arial" w:hAnsi="Arial" w:hint="default"/>
      </w:rPr>
    </w:lvl>
    <w:lvl w:ilvl="6" w:tplc="9668B0D6" w:tentative="1">
      <w:start w:val="1"/>
      <w:numFmt w:val="bullet"/>
      <w:lvlText w:val="•"/>
      <w:lvlJc w:val="left"/>
      <w:pPr>
        <w:tabs>
          <w:tab w:val="num" w:pos="5040"/>
        </w:tabs>
        <w:ind w:left="5040" w:hanging="360"/>
      </w:pPr>
      <w:rPr>
        <w:rFonts w:ascii="Arial" w:hAnsi="Arial" w:hint="default"/>
      </w:rPr>
    </w:lvl>
    <w:lvl w:ilvl="7" w:tplc="7DD82D46" w:tentative="1">
      <w:start w:val="1"/>
      <w:numFmt w:val="bullet"/>
      <w:lvlText w:val="•"/>
      <w:lvlJc w:val="left"/>
      <w:pPr>
        <w:tabs>
          <w:tab w:val="num" w:pos="5760"/>
        </w:tabs>
        <w:ind w:left="5760" w:hanging="360"/>
      </w:pPr>
      <w:rPr>
        <w:rFonts w:ascii="Arial" w:hAnsi="Arial" w:hint="default"/>
      </w:rPr>
    </w:lvl>
    <w:lvl w:ilvl="8" w:tplc="58FE62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C537DC5"/>
    <w:multiLevelType w:val="hybridMultilevel"/>
    <w:tmpl w:val="6B16C1BC"/>
    <w:lvl w:ilvl="0" w:tplc="D5744EC6">
      <w:start w:val="1"/>
      <w:numFmt w:val="bullet"/>
      <w:lvlText w:val="•"/>
      <w:lvlJc w:val="left"/>
      <w:pPr>
        <w:tabs>
          <w:tab w:val="num" w:pos="720"/>
        </w:tabs>
        <w:ind w:left="720" w:hanging="360"/>
      </w:pPr>
      <w:rPr>
        <w:rFonts w:ascii="Arial" w:hAnsi="Arial" w:hint="default"/>
      </w:rPr>
    </w:lvl>
    <w:lvl w:ilvl="1" w:tplc="5C7EEB1E" w:tentative="1">
      <w:start w:val="1"/>
      <w:numFmt w:val="bullet"/>
      <w:lvlText w:val="•"/>
      <w:lvlJc w:val="left"/>
      <w:pPr>
        <w:tabs>
          <w:tab w:val="num" w:pos="1440"/>
        </w:tabs>
        <w:ind w:left="1440" w:hanging="360"/>
      </w:pPr>
      <w:rPr>
        <w:rFonts w:ascii="Arial" w:hAnsi="Arial" w:hint="default"/>
      </w:rPr>
    </w:lvl>
    <w:lvl w:ilvl="2" w:tplc="82DEE210">
      <w:numFmt w:val="bullet"/>
      <w:lvlText w:val="•"/>
      <w:lvlJc w:val="left"/>
      <w:pPr>
        <w:tabs>
          <w:tab w:val="num" w:pos="2160"/>
        </w:tabs>
        <w:ind w:left="2160" w:hanging="360"/>
      </w:pPr>
      <w:rPr>
        <w:rFonts w:ascii="Arial" w:hAnsi="Arial" w:hint="default"/>
      </w:rPr>
    </w:lvl>
    <w:lvl w:ilvl="3" w:tplc="0BCC0CDE">
      <w:numFmt w:val="bullet"/>
      <w:lvlText w:val="–"/>
      <w:lvlJc w:val="left"/>
      <w:pPr>
        <w:tabs>
          <w:tab w:val="num" w:pos="2880"/>
        </w:tabs>
        <w:ind w:left="2880" w:hanging="360"/>
      </w:pPr>
      <w:rPr>
        <w:rFonts w:ascii="Arial" w:hAnsi="Arial" w:hint="default"/>
      </w:rPr>
    </w:lvl>
    <w:lvl w:ilvl="4" w:tplc="1480E218" w:tentative="1">
      <w:start w:val="1"/>
      <w:numFmt w:val="bullet"/>
      <w:lvlText w:val="•"/>
      <w:lvlJc w:val="left"/>
      <w:pPr>
        <w:tabs>
          <w:tab w:val="num" w:pos="3600"/>
        </w:tabs>
        <w:ind w:left="3600" w:hanging="360"/>
      </w:pPr>
      <w:rPr>
        <w:rFonts w:ascii="Arial" w:hAnsi="Arial" w:hint="default"/>
      </w:rPr>
    </w:lvl>
    <w:lvl w:ilvl="5" w:tplc="43269D5C" w:tentative="1">
      <w:start w:val="1"/>
      <w:numFmt w:val="bullet"/>
      <w:lvlText w:val="•"/>
      <w:lvlJc w:val="left"/>
      <w:pPr>
        <w:tabs>
          <w:tab w:val="num" w:pos="4320"/>
        </w:tabs>
        <w:ind w:left="4320" w:hanging="360"/>
      </w:pPr>
      <w:rPr>
        <w:rFonts w:ascii="Arial" w:hAnsi="Arial" w:hint="default"/>
      </w:rPr>
    </w:lvl>
    <w:lvl w:ilvl="6" w:tplc="7452E946" w:tentative="1">
      <w:start w:val="1"/>
      <w:numFmt w:val="bullet"/>
      <w:lvlText w:val="•"/>
      <w:lvlJc w:val="left"/>
      <w:pPr>
        <w:tabs>
          <w:tab w:val="num" w:pos="5040"/>
        </w:tabs>
        <w:ind w:left="5040" w:hanging="360"/>
      </w:pPr>
      <w:rPr>
        <w:rFonts w:ascii="Arial" w:hAnsi="Arial" w:hint="default"/>
      </w:rPr>
    </w:lvl>
    <w:lvl w:ilvl="7" w:tplc="C37040B0" w:tentative="1">
      <w:start w:val="1"/>
      <w:numFmt w:val="bullet"/>
      <w:lvlText w:val="•"/>
      <w:lvlJc w:val="left"/>
      <w:pPr>
        <w:tabs>
          <w:tab w:val="num" w:pos="5760"/>
        </w:tabs>
        <w:ind w:left="5760" w:hanging="360"/>
      </w:pPr>
      <w:rPr>
        <w:rFonts w:ascii="Arial" w:hAnsi="Arial" w:hint="default"/>
      </w:rPr>
    </w:lvl>
    <w:lvl w:ilvl="8" w:tplc="279A9A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457C3F"/>
    <w:multiLevelType w:val="hybridMultilevel"/>
    <w:tmpl w:val="804C72CE"/>
    <w:lvl w:ilvl="0" w:tplc="D262A1A0">
      <w:start w:val="1"/>
      <w:numFmt w:val="bullet"/>
      <w:lvlText w:val="•"/>
      <w:lvlJc w:val="left"/>
      <w:pPr>
        <w:tabs>
          <w:tab w:val="num" w:pos="720"/>
        </w:tabs>
        <w:ind w:left="720" w:hanging="360"/>
      </w:pPr>
      <w:rPr>
        <w:rFonts w:ascii="Arial" w:hAnsi="Arial" w:hint="default"/>
      </w:rPr>
    </w:lvl>
    <w:lvl w:ilvl="1" w:tplc="126C1F1A">
      <w:numFmt w:val="bullet"/>
      <w:lvlText w:val="–"/>
      <w:lvlJc w:val="left"/>
      <w:pPr>
        <w:tabs>
          <w:tab w:val="num" w:pos="1440"/>
        </w:tabs>
        <w:ind w:left="1440" w:hanging="360"/>
      </w:pPr>
      <w:rPr>
        <w:rFonts w:ascii="Arial" w:hAnsi="Arial" w:hint="default"/>
      </w:rPr>
    </w:lvl>
    <w:lvl w:ilvl="2" w:tplc="B29EFF82">
      <w:numFmt w:val="bullet"/>
      <w:lvlText w:val="•"/>
      <w:lvlJc w:val="left"/>
      <w:pPr>
        <w:tabs>
          <w:tab w:val="num" w:pos="2160"/>
        </w:tabs>
        <w:ind w:left="2160" w:hanging="360"/>
      </w:pPr>
      <w:rPr>
        <w:rFonts w:ascii="Arial" w:hAnsi="Arial" w:hint="default"/>
      </w:rPr>
    </w:lvl>
    <w:lvl w:ilvl="3" w:tplc="D99E2508" w:tentative="1">
      <w:start w:val="1"/>
      <w:numFmt w:val="bullet"/>
      <w:lvlText w:val="•"/>
      <w:lvlJc w:val="left"/>
      <w:pPr>
        <w:tabs>
          <w:tab w:val="num" w:pos="2880"/>
        </w:tabs>
        <w:ind w:left="2880" w:hanging="360"/>
      </w:pPr>
      <w:rPr>
        <w:rFonts w:ascii="Arial" w:hAnsi="Arial" w:hint="default"/>
      </w:rPr>
    </w:lvl>
    <w:lvl w:ilvl="4" w:tplc="1A78D47C" w:tentative="1">
      <w:start w:val="1"/>
      <w:numFmt w:val="bullet"/>
      <w:lvlText w:val="•"/>
      <w:lvlJc w:val="left"/>
      <w:pPr>
        <w:tabs>
          <w:tab w:val="num" w:pos="3600"/>
        </w:tabs>
        <w:ind w:left="3600" w:hanging="360"/>
      </w:pPr>
      <w:rPr>
        <w:rFonts w:ascii="Arial" w:hAnsi="Arial" w:hint="default"/>
      </w:rPr>
    </w:lvl>
    <w:lvl w:ilvl="5" w:tplc="5B60E0F0" w:tentative="1">
      <w:start w:val="1"/>
      <w:numFmt w:val="bullet"/>
      <w:lvlText w:val="•"/>
      <w:lvlJc w:val="left"/>
      <w:pPr>
        <w:tabs>
          <w:tab w:val="num" w:pos="4320"/>
        </w:tabs>
        <w:ind w:left="4320" w:hanging="360"/>
      </w:pPr>
      <w:rPr>
        <w:rFonts w:ascii="Arial" w:hAnsi="Arial" w:hint="default"/>
      </w:rPr>
    </w:lvl>
    <w:lvl w:ilvl="6" w:tplc="0F0EDC06" w:tentative="1">
      <w:start w:val="1"/>
      <w:numFmt w:val="bullet"/>
      <w:lvlText w:val="•"/>
      <w:lvlJc w:val="left"/>
      <w:pPr>
        <w:tabs>
          <w:tab w:val="num" w:pos="5040"/>
        </w:tabs>
        <w:ind w:left="5040" w:hanging="360"/>
      </w:pPr>
      <w:rPr>
        <w:rFonts w:ascii="Arial" w:hAnsi="Arial" w:hint="default"/>
      </w:rPr>
    </w:lvl>
    <w:lvl w:ilvl="7" w:tplc="68260382" w:tentative="1">
      <w:start w:val="1"/>
      <w:numFmt w:val="bullet"/>
      <w:lvlText w:val="•"/>
      <w:lvlJc w:val="left"/>
      <w:pPr>
        <w:tabs>
          <w:tab w:val="num" w:pos="5760"/>
        </w:tabs>
        <w:ind w:left="5760" w:hanging="360"/>
      </w:pPr>
      <w:rPr>
        <w:rFonts w:ascii="Arial" w:hAnsi="Arial" w:hint="default"/>
      </w:rPr>
    </w:lvl>
    <w:lvl w:ilvl="8" w:tplc="D54EB6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A8B0CDD"/>
    <w:multiLevelType w:val="hybridMultilevel"/>
    <w:tmpl w:val="76B6B376"/>
    <w:lvl w:ilvl="0" w:tplc="68144C1C">
      <w:start w:val="1"/>
      <w:numFmt w:val="bullet"/>
      <w:lvlText w:val="•"/>
      <w:lvlJc w:val="left"/>
      <w:pPr>
        <w:tabs>
          <w:tab w:val="num" w:pos="720"/>
        </w:tabs>
        <w:ind w:left="720" w:hanging="360"/>
      </w:pPr>
      <w:rPr>
        <w:rFonts w:ascii="Arial" w:hAnsi="Arial" w:hint="default"/>
      </w:rPr>
    </w:lvl>
    <w:lvl w:ilvl="1" w:tplc="2ED8654C" w:tentative="1">
      <w:start w:val="1"/>
      <w:numFmt w:val="bullet"/>
      <w:lvlText w:val="•"/>
      <w:lvlJc w:val="left"/>
      <w:pPr>
        <w:tabs>
          <w:tab w:val="num" w:pos="1440"/>
        </w:tabs>
        <w:ind w:left="1440" w:hanging="360"/>
      </w:pPr>
      <w:rPr>
        <w:rFonts w:ascii="Arial" w:hAnsi="Arial" w:hint="default"/>
      </w:rPr>
    </w:lvl>
    <w:lvl w:ilvl="2" w:tplc="7F80B16E" w:tentative="1">
      <w:start w:val="1"/>
      <w:numFmt w:val="bullet"/>
      <w:lvlText w:val="•"/>
      <w:lvlJc w:val="left"/>
      <w:pPr>
        <w:tabs>
          <w:tab w:val="num" w:pos="2160"/>
        </w:tabs>
        <w:ind w:left="2160" w:hanging="360"/>
      </w:pPr>
      <w:rPr>
        <w:rFonts w:ascii="Arial" w:hAnsi="Arial" w:hint="default"/>
      </w:rPr>
    </w:lvl>
    <w:lvl w:ilvl="3" w:tplc="71DEB20A" w:tentative="1">
      <w:start w:val="1"/>
      <w:numFmt w:val="bullet"/>
      <w:lvlText w:val="•"/>
      <w:lvlJc w:val="left"/>
      <w:pPr>
        <w:tabs>
          <w:tab w:val="num" w:pos="2880"/>
        </w:tabs>
        <w:ind w:left="2880" w:hanging="360"/>
      </w:pPr>
      <w:rPr>
        <w:rFonts w:ascii="Arial" w:hAnsi="Arial" w:hint="default"/>
      </w:rPr>
    </w:lvl>
    <w:lvl w:ilvl="4" w:tplc="C256D32C" w:tentative="1">
      <w:start w:val="1"/>
      <w:numFmt w:val="bullet"/>
      <w:lvlText w:val="•"/>
      <w:lvlJc w:val="left"/>
      <w:pPr>
        <w:tabs>
          <w:tab w:val="num" w:pos="3600"/>
        </w:tabs>
        <w:ind w:left="3600" w:hanging="360"/>
      </w:pPr>
      <w:rPr>
        <w:rFonts w:ascii="Arial" w:hAnsi="Arial" w:hint="default"/>
      </w:rPr>
    </w:lvl>
    <w:lvl w:ilvl="5" w:tplc="D6225CD8" w:tentative="1">
      <w:start w:val="1"/>
      <w:numFmt w:val="bullet"/>
      <w:lvlText w:val="•"/>
      <w:lvlJc w:val="left"/>
      <w:pPr>
        <w:tabs>
          <w:tab w:val="num" w:pos="4320"/>
        </w:tabs>
        <w:ind w:left="4320" w:hanging="360"/>
      </w:pPr>
      <w:rPr>
        <w:rFonts w:ascii="Arial" w:hAnsi="Arial" w:hint="default"/>
      </w:rPr>
    </w:lvl>
    <w:lvl w:ilvl="6" w:tplc="56266E7E" w:tentative="1">
      <w:start w:val="1"/>
      <w:numFmt w:val="bullet"/>
      <w:lvlText w:val="•"/>
      <w:lvlJc w:val="left"/>
      <w:pPr>
        <w:tabs>
          <w:tab w:val="num" w:pos="5040"/>
        </w:tabs>
        <w:ind w:left="5040" w:hanging="360"/>
      </w:pPr>
      <w:rPr>
        <w:rFonts w:ascii="Arial" w:hAnsi="Arial" w:hint="default"/>
      </w:rPr>
    </w:lvl>
    <w:lvl w:ilvl="7" w:tplc="41D4EC3C" w:tentative="1">
      <w:start w:val="1"/>
      <w:numFmt w:val="bullet"/>
      <w:lvlText w:val="•"/>
      <w:lvlJc w:val="left"/>
      <w:pPr>
        <w:tabs>
          <w:tab w:val="num" w:pos="5760"/>
        </w:tabs>
        <w:ind w:left="5760" w:hanging="360"/>
      </w:pPr>
      <w:rPr>
        <w:rFonts w:ascii="Arial" w:hAnsi="Arial" w:hint="default"/>
      </w:rPr>
    </w:lvl>
    <w:lvl w:ilvl="8" w:tplc="7DF242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FB2DAF"/>
    <w:multiLevelType w:val="hybridMultilevel"/>
    <w:tmpl w:val="B400F782"/>
    <w:lvl w:ilvl="0" w:tplc="BF2A1DDA">
      <w:start w:val="1"/>
      <w:numFmt w:val="bullet"/>
      <w:lvlText w:val="•"/>
      <w:lvlJc w:val="left"/>
      <w:pPr>
        <w:tabs>
          <w:tab w:val="num" w:pos="720"/>
        </w:tabs>
        <w:ind w:left="720" w:hanging="360"/>
      </w:pPr>
      <w:rPr>
        <w:rFonts w:ascii="Arial" w:hAnsi="Arial" w:hint="default"/>
      </w:rPr>
    </w:lvl>
    <w:lvl w:ilvl="1" w:tplc="7AEC3D3C">
      <w:numFmt w:val="bullet"/>
      <w:lvlText w:val="–"/>
      <w:lvlJc w:val="left"/>
      <w:pPr>
        <w:tabs>
          <w:tab w:val="num" w:pos="1440"/>
        </w:tabs>
        <w:ind w:left="1440" w:hanging="360"/>
      </w:pPr>
      <w:rPr>
        <w:rFonts w:ascii="Arial" w:hAnsi="Arial" w:hint="default"/>
      </w:rPr>
    </w:lvl>
    <w:lvl w:ilvl="2" w:tplc="9E64CC96" w:tentative="1">
      <w:start w:val="1"/>
      <w:numFmt w:val="bullet"/>
      <w:lvlText w:val="•"/>
      <w:lvlJc w:val="left"/>
      <w:pPr>
        <w:tabs>
          <w:tab w:val="num" w:pos="2160"/>
        </w:tabs>
        <w:ind w:left="2160" w:hanging="360"/>
      </w:pPr>
      <w:rPr>
        <w:rFonts w:ascii="Arial" w:hAnsi="Arial" w:hint="default"/>
      </w:rPr>
    </w:lvl>
    <w:lvl w:ilvl="3" w:tplc="3000D692" w:tentative="1">
      <w:start w:val="1"/>
      <w:numFmt w:val="bullet"/>
      <w:lvlText w:val="•"/>
      <w:lvlJc w:val="left"/>
      <w:pPr>
        <w:tabs>
          <w:tab w:val="num" w:pos="2880"/>
        </w:tabs>
        <w:ind w:left="2880" w:hanging="360"/>
      </w:pPr>
      <w:rPr>
        <w:rFonts w:ascii="Arial" w:hAnsi="Arial" w:hint="default"/>
      </w:rPr>
    </w:lvl>
    <w:lvl w:ilvl="4" w:tplc="4E96313E" w:tentative="1">
      <w:start w:val="1"/>
      <w:numFmt w:val="bullet"/>
      <w:lvlText w:val="•"/>
      <w:lvlJc w:val="left"/>
      <w:pPr>
        <w:tabs>
          <w:tab w:val="num" w:pos="3600"/>
        </w:tabs>
        <w:ind w:left="3600" w:hanging="360"/>
      </w:pPr>
      <w:rPr>
        <w:rFonts w:ascii="Arial" w:hAnsi="Arial" w:hint="default"/>
      </w:rPr>
    </w:lvl>
    <w:lvl w:ilvl="5" w:tplc="6EB47E80" w:tentative="1">
      <w:start w:val="1"/>
      <w:numFmt w:val="bullet"/>
      <w:lvlText w:val="•"/>
      <w:lvlJc w:val="left"/>
      <w:pPr>
        <w:tabs>
          <w:tab w:val="num" w:pos="4320"/>
        </w:tabs>
        <w:ind w:left="4320" w:hanging="360"/>
      </w:pPr>
      <w:rPr>
        <w:rFonts w:ascii="Arial" w:hAnsi="Arial" w:hint="default"/>
      </w:rPr>
    </w:lvl>
    <w:lvl w:ilvl="6" w:tplc="6D72387A" w:tentative="1">
      <w:start w:val="1"/>
      <w:numFmt w:val="bullet"/>
      <w:lvlText w:val="•"/>
      <w:lvlJc w:val="left"/>
      <w:pPr>
        <w:tabs>
          <w:tab w:val="num" w:pos="5040"/>
        </w:tabs>
        <w:ind w:left="5040" w:hanging="360"/>
      </w:pPr>
      <w:rPr>
        <w:rFonts w:ascii="Arial" w:hAnsi="Arial" w:hint="default"/>
      </w:rPr>
    </w:lvl>
    <w:lvl w:ilvl="7" w:tplc="21D8C302" w:tentative="1">
      <w:start w:val="1"/>
      <w:numFmt w:val="bullet"/>
      <w:lvlText w:val="•"/>
      <w:lvlJc w:val="left"/>
      <w:pPr>
        <w:tabs>
          <w:tab w:val="num" w:pos="5760"/>
        </w:tabs>
        <w:ind w:left="5760" w:hanging="360"/>
      </w:pPr>
      <w:rPr>
        <w:rFonts w:ascii="Arial" w:hAnsi="Arial" w:hint="default"/>
      </w:rPr>
    </w:lvl>
    <w:lvl w:ilvl="8" w:tplc="C2B055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A1526BC"/>
    <w:multiLevelType w:val="hybridMultilevel"/>
    <w:tmpl w:val="81063736"/>
    <w:lvl w:ilvl="0" w:tplc="634CBAE8">
      <w:start w:val="1"/>
      <w:numFmt w:val="bullet"/>
      <w:lvlText w:val="•"/>
      <w:lvlJc w:val="left"/>
      <w:pPr>
        <w:tabs>
          <w:tab w:val="num" w:pos="720"/>
        </w:tabs>
        <w:ind w:left="720" w:hanging="360"/>
      </w:pPr>
      <w:rPr>
        <w:rFonts w:ascii="Arial" w:hAnsi="Arial" w:hint="default"/>
      </w:rPr>
    </w:lvl>
    <w:lvl w:ilvl="1" w:tplc="D5744F0A" w:tentative="1">
      <w:start w:val="1"/>
      <w:numFmt w:val="bullet"/>
      <w:lvlText w:val="•"/>
      <w:lvlJc w:val="left"/>
      <w:pPr>
        <w:tabs>
          <w:tab w:val="num" w:pos="1440"/>
        </w:tabs>
        <w:ind w:left="1440" w:hanging="360"/>
      </w:pPr>
      <w:rPr>
        <w:rFonts w:ascii="Arial" w:hAnsi="Arial" w:hint="default"/>
      </w:rPr>
    </w:lvl>
    <w:lvl w:ilvl="2" w:tplc="818EB4BE" w:tentative="1">
      <w:start w:val="1"/>
      <w:numFmt w:val="bullet"/>
      <w:lvlText w:val="•"/>
      <w:lvlJc w:val="left"/>
      <w:pPr>
        <w:tabs>
          <w:tab w:val="num" w:pos="2160"/>
        </w:tabs>
        <w:ind w:left="2160" w:hanging="360"/>
      </w:pPr>
      <w:rPr>
        <w:rFonts w:ascii="Arial" w:hAnsi="Arial" w:hint="default"/>
      </w:rPr>
    </w:lvl>
    <w:lvl w:ilvl="3" w:tplc="4ABC6FA6" w:tentative="1">
      <w:start w:val="1"/>
      <w:numFmt w:val="bullet"/>
      <w:lvlText w:val="•"/>
      <w:lvlJc w:val="left"/>
      <w:pPr>
        <w:tabs>
          <w:tab w:val="num" w:pos="2880"/>
        </w:tabs>
        <w:ind w:left="2880" w:hanging="360"/>
      </w:pPr>
      <w:rPr>
        <w:rFonts w:ascii="Arial" w:hAnsi="Arial" w:hint="default"/>
      </w:rPr>
    </w:lvl>
    <w:lvl w:ilvl="4" w:tplc="D348239E" w:tentative="1">
      <w:start w:val="1"/>
      <w:numFmt w:val="bullet"/>
      <w:lvlText w:val="•"/>
      <w:lvlJc w:val="left"/>
      <w:pPr>
        <w:tabs>
          <w:tab w:val="num" w:pos="3600"/>
        </w:tabs>
        <w:ind w:left="3600" w:hanging="360"/>
      </w:pPr>
      <w:rPr>
        <w:rFonts w:ascii="Arial" w:hAnsi="Arial" w:hint="default"/>
      </w:rPr>
    </w:lvl>
    <w:lvl w:ilvl="5" w:tplc="ADD08A0E" w:tentative="1">
      <w:start w:val="1"/>
      <w:numFmt w:val="bullet"/>
      <w:lvlText w:val="•"/>
      <w:lvlJc w:val="left"/>
      <w:pPr>
        <w:tabs>
          <w:tab w:val="num" w:pos="4320"/>
        </w:tabs>
        <w:ind w:left="4320" w:hanging="360"/>
      </w:pPr>
      <w:rPr>
        <w:rFonts w:ascii="Arial" w:hAnsi="Arial" w:hint="default"/>
      </w:rPr>
    </w:lvl>
    <w:lvl w:ilvl="6" w:tplc="C114B25A" w:tentative="1">
      <w:start w:val="1"/>
      <w:numFmt w:val="bullet"/>
      <w:lvlText w:val="•"/>
      <w:lvlJc w:val="left"/>
      <w:pPr>
        <w:tabs>
          <w:tab w:val="num" w:pos="5040"/>
        </w:tabs>
        <w:ind w:left="5040" w:hanging="360"/>
      </w:pPr>
      <w:rPr>
        <w:rFonts w:ascii="Arial" w:hAnsi="Arial" w:hint="default"/>
      </w:rPr>
    </w:lvl>
    <w:lvl w:ilvl="7" w:tplc="AD62093C" w:tentative="1">
      <w:start w:val="1"/>
      <w:numFmt w:val="bullet"/>
      <w:lvlText w:val="•"/>
      <w:lvlJc w:val="left"/>
      <w:pPr>
        <w:tabs>
          <w:tab w:val="num" w:pos="5760"/>
        </w:tabs>
        <w:ind w:left="5760" w:hanging="360"/>
      </w:pPr>
      <w:rPr>
        <w:rFonts w:ascii="Arial" w:hAnsi="Arial" w:hint="default"/>
      </w:rPr>
    </w:lvl>
    <w:lvl w:ilvl="8" w:tplc="AC42DF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C9459E5"/>
    <w:multiLevelType w:val="hybridMultilevel"/>
    <w:tmpl w:val="178817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18A2F33"/>
    <w:multiLevelType w:val="hybridMultilevel"/>
    <w:tmpl w:val="CFD00DAC"/>
    <w:lvl w:ilvl="0" w:tplc="FEF0F194">
      <w:start w:val="1"/>
      <w:numFmt w:val="bullet"/>
      <w:lvlText w:val="•"/>
      <w:lvlJc w:val="left"/>
      <w:pPr>
        <w:tabs>
          <w:tab w:val="num" w:pos="720"/>
        </w:tabs>
        <w:ind w:left="720" w:hanging="360"/>
      </w:pPr>
      <w:rPr>
        <w:rFonts w:ascii="Arial" w:hAnsi="Arial" w:hint="default"/>
      </w:rPr>
    </w:lvl>
    <w:lvl w:ilvl="1" w:tplc="493ACED0">
      <w:numFmt w:val="bullet"/>
      <w:lvlText w:val="–"/>
      <w:lvlJc w:val="left"/>
      <w:pPr>
        <w:tabs>
          <w:tab w:val="num" w:pos="1440"/>
        </w:tabs>
        <w:ind w:left="1440" w:hanging="360"/>
      </w:pPr>
      <w:rPr>
        <w:rFonts w:ascii="Arial" w:hAnsi="Arial" w:hint="default"/>
      </w:rPr>
    </w:lvl>
    <w:lvl w:ilvl="2" w:tplc="7BB8AAF6" w:tentative="1">
      <w:start w:val="1"/>
      <w:numFmt w:val="bullet"/>
      <w:lvlText w:val="•"/>
      <w:lvlJc w:val="left"/>
      <w:pPr>
        <w:tabs>
          <w:tab w:val="num" w:pos="2160"/>
        </w:tabs>
        <w:ind w:left="2160" w:hanging="360"/>
      </w:pPr>
      <w:rPr>
        <w:rFonts w:ascii="Arial" w:hAnsi="Arial" w:hint="default"/>
      </w:rPr>
    </w:lvl>
    <w:lvl w:ilvl="3" w:tplc="1DF6E7D8" w:tentative="1">
      <w:start w:val="1"/>
      <w:numFmt w:val="bullet"/>
      <w:lvlText w:val="•"/>
      <w:lvlJc w:val="left"/>
      <w:pPr>
        <w:tabs>
          <w:tab w:val="num" w:pos="2880"/>
        </w:tabs>
        <w:ind w:left="2880" w:hanging="360"/>
      </w:pPr>
      <w:rPr>
        <w:rFonts w:ascii="Arial" w:hAnsi="Arial" w:hint="default"/>
      </w:rPr>
    </w:lvl>
    <w:lvl w:ilvl="4" w:tplc="0840E616" w:tentative="1">
      <w:start w:val="1"/>
      <w:numFmt w:val="bullet"/>
      <w:lvlText w:val="•"/>
      <w:lvlJc w:val="left"/>
      <w:pPr>
        <w:tabs>
          <w:tab w:val="num" w:pos="3600"/>
        </w:tabs>
        <w:ind w:left="3600" w:hanging="360"/>
      </w:pPr>
      <w:rPr>
        <w:rFonts w:ascii="Arial" w:hAnsi="Arial" w:hint="default"/>
      </w:rPr>
    </w:lvl>
    <w:lvl w:ilvl="5" w:tplc="77F8C2E0" w:tentative="1">
      <w:start w:val="1"/>
      <w:numFmt w:val="bullet"/>
      <w:lvlText w:val="•"/>
      <w:lvlJc w:val="left"/>
      <w:pPr>
        <w:tabs>
          <w:tab w:val="num" w:pos="4320"/>
        </w:tabs>
        <w:ind w:left="4320" w:hanging="360"/>
      </w:pPr>
      <w:rPr>
        <w:rFonts w:ascii="Arial" w:hAnsi="Arial" w:hint="default"/>
      </w:rPr>
    </w:lvl>
    <w:lvl w:ilvl="6" w:tplc="B5784CB4" w:tentative="1">
      <w:start w:val="1"/>
      <w:numFmt w:val="bullet"/>
      <w:lvlText w:val="•"/>
      <w:lvlJc w:val="left"/>
      <w:pPr>
        <w:tabs>
          <w:tab w:val="num" w:pos="5040"/>
        </w:tabs>
        <w:ind w:left="5040" w:hanging="360"/>
      </w:pPr>
      <w:rPr>
        <w:rFonts w:ascii="Arial" w:hAnsi="Arial" w:hint="default"/>
      </w:rPr>
    </w:lvl>
    <w:lvl w:ilvl="7" w:tplc="0D84C54A" w:tentative="1">
      <w:start w:val="1"/>
      <w:numFmt w:val="bullet"/>
      <w:lvlText w:val="•"/>
      <w:lvlJc w:val="left"/>
      <w:pPr>
        <w:tabs>
          <w:tab w:val="num" w:pos="5760"/>
        </w:tabs>
        <w:ind w:left="5760" w:hanging="360"/>
      </w:pPr>
      <w:rPr>
        <w:rFonts w:ascii="Arial" w:hAnsi="Arial" w:hint="default"/>
      </w:rPr>
    </w:lvl>
    <w:lvl w:ilvl="8" w:tplc="19EA82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29C51DD"/>
    <w:multiLevelType w:val="hybridMultilevel"/>
    <w:tmpl w:val="87289F64"/>
    <w:lvl w:ilvl="0" w:tplc="4E3E33DC">
      <w:start w:val="1"/>
      <w:numFmt w:val="bullet"/>
      <w:lvlText w:val="•"/>
      <w:lvlJc w:val="left"/>
      <w:pPr>
        <w:tabs>
          <w:tab w:val="num" w:pos="720"/>
        </w:tabs>
        <w:ind w:left="720" w:hanging="360"/>
      </w:pPr>
      <w:rPr>
        <w:rFonts w:ascii="Arial" w:hAnsi="Arial" w:hint="default"/>
      </w:rPr>
    </w:lvl>
    <w:lvl w:ilvl="1" w:tplc="E6F021D8" w:tentative="1">
      <w:start w:val="1"/>
      <w:numFmt w:val="bullet"/>
      <w:lvlText w:val="•"/>
      <w:lvlJc w:val="left"/>
      <w:pPr>
        <w:tabs>
          <w:tab w:val="num" w:pos="1440"/>
        </w:tabs>
        <w:ind w:left="1440" w:hanging="360"/>
      </w:pPr>
      <w:rPr>
        <w:rFonts w:ascii="Arial" w:hAnsi="Arial" w:hint="default"/>
      </w:rPr>
    </w:lvl>
    <w:lvl w:ilvl="2" w:tplc="D8469F2A" w:tentative="1">
      <w:start w:val="1"/>
      <w:numFmt w:val="bullet"/>
      <w:lvlText w:val="•"/>
      <w:lvlJc w:val="left"/>
      <w:pPr>
        <w:tabs>
          <w:tab w:val="num" w:pos="2160"/>
        </w:tabs>
        <w:ind w:left="2160" w:hanging="360"/>
      </w:pPr>
      <w:rPr>
        <w:rFonts w:ascii="Arial" w:hAnsi="Arial" w:hint="default"/>
      </w:rPr>
    </w:lvl>
    <w:lvl w:ilvl="3" w:tplc="A48E6770" w:tentative="1">
      <w:start w:val="1"/>
      <w:numFmt w:val="bullet"/>
      <w:lvlText w:val="•"/>
      <w:lvlJc w:val="left"/>
      <w:pPr>
        <w:tabs>
          <w:tab w:val="num" w:pos="2880"/>
        </w:tabs>
        <w:ind w:left="2880" w:hanging="360"/>
      </w:pPr>
      <w:rPr>
        <w:rFonts w:ascii="Arial" w:hAnsi="Arial" w:hint="default"/>
      </w:rPr>
    </w:lvl>
    <w:lvl w:ilvl="4" w:tplc="906AA960" w:tentative="1">
      <w:start w:val="1"/>
      <w:numFmt w:val="bullet"/>
      <w:lvlText w:val="•"/>
      <w:lvlJc w:val="left"/>
      <w:pPr>
        <w:tabs>
          <w:tab w:val="num" w:pos="3600"/>
        </w:tabs>
        <w:ind w:left="3600" w:hanging="360"/>
      </w:pPr>
      <w:rPr>
        <w:rFonts w:ascii="Arial" w:hAnsi="Arial" w:hint="default"/>
      </w:rPr>
    </w:lvl>
    <w:lvl w:ilvl="5" w:tplc="77928BC6" w:tentative="1">
      <w:start w:val="1"/>
      <w:numFmt w:val="bullet"/>
      <w:lvlText w:val="•"/>
      <w:lvlJc w:val="left"/>
      <w:pPr>
        <w:tabs>
          <w:tab w:val="num" w:pos="4320"/>
        </w:tabs>
        <w:ind w:left="4320" w:hanging="360"/>
      </w:pPr>
      <w:rPr>
        <w:rFonts w:ascii="Arial" w:hAnsi="Arial" w:hint="default"/>
      </w:rPr>
    </w:lvl>
    <w:lvl w:ilvl="6" w:tplc="CE5C511C" w:tentative="1">
      <w:start w:val="1"/>
      <w:numFmt w:val="bullet"/>
      <w:lvlText w:val="•"/>
      <w:lvlJc w:val="left"/>
      <w:pPr>
        <w:tabs>
          <w:tab w:val="num" w:pos="5040"/>
        </w:tabs>
        <w:ind w:left="5040" w:hanging="360"/>
      </w:pPr>
      <w:rPr>
        <w:rFonts w:ascii="Arial" w:hAnsi="Arial" w:hint="default"/>
      </w:rPr>
    </w:lvl>
    <w:lvl w:ilvl="7" w:tplc="FBF449F6" w:tentative="1">
      <w:start w:val="1"/>
      <w:numFmt w:val="bullet"/>
      <w:lvlText w:val="•"/>
      <w:lvlJc w:val="left"/>
      <w:pPr>
        <w:tabs>
          <w:tab w:val="num" w:pos="5760"/>
        </w:tabs>
        <w:ind w:left="5760" w:hanging="360"/>
      </w:pPr>
      <w:rPr>
        <w:rFonts w:ascii="Arial" w:hAnsi="Arial" w:hint="default"/>
      </w:rPr>
    </w:lvl>
    <w:lvl w:ilvl="8" w:tplc="B0AA10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FF4FBE"/>
    <w:multiLevelType w:val="hybridMultilevel"/>
    <w:tmpl w:val="D658913E"/>
    <w:lvl w:ilvl="0" w:tplc="95E4F1DA">
      <w:start w:val="1"/>
      <w:numFmt w:val="bullet"/>
      <w:lvlText w:val="•"/>
      <w:lvlJc w:val="left"/>
      <w:pPr>
        <w:tabs>
          <w:tab w:val="num" w:pos="720"/>
        </w:tabs>
        <w:ind w:left="720" w:hanging="360"/>
      </w:pPr>
      <w:rPr>
        <w:rFonts w:ascii="Arial" w:hAnsi="Arial" w:hint="default"/>
      </w:rPr>
    </w:lvl>
    <w:lvl w:ilvl="1" w:tplc="F198F7A8">
      <w:numFmt w:val="bullet"/>
      <w:lvlText w:val="–"/>
      <w:lvlJc w:val="left"/>
      <w:pPr>
        <w:tabs>
          <w:tab w:val="num" w:pos="1440"/>
        </w:tabs>
        <w:ind w:left="1440" w:hanging="360"/>
      </w:pPr>
      <w:rPr>
        <w:rFonts w:ascii="Arial" w:hAnsi="Arial" w:hint="default"/>
      </w:rPr>
    </w:lvl>
    <w:lvl w:ilvl="2" w:tplc="970C5754">
      <w:numFmt w:val="bullet"/>
      <w:lvlText w:val="•"/>
      <w:lvlJc w:val="left"/>
      <w:pPr>
        <w:tabs>
          <w:tab w:val="num" w:pos="2160"/>
        </w:tabs>
        <w:ind w:left="2160" w:hanging="360"/>
      </w:pPr>
      <w:rPr>
        <w:rFonts w:ascii="Arial" w:hAnsi="Arial" w:hint="default"/>
      </w:rPr>
    </w:lvl>
    <w:lvl w:ilvl="3" w:tplc="BF3CD766" w:tentative="1">
      <w:start w:val="1"/>
      <w:numFmt w:val="bullet"/>
      <w:lvlText w:val="•"/>
      <w:lvlJc w:val="left"/>
      <w:pPr>
        <w:tabs>
          <w:tab w:val="num" w:pos="2880"/>
        </w:tabs>
        <w:ind w:left="2880" w:hanging="360"/>
      </w:pPr>
      <w:rPr>
        <w:rFonts w:ascii="Arial" w:hAnsi="Arial" w:hint="default"/>
      </w:rPr>
    </w:lvl>
    <w:lvl w:ilvl="4" w:tplc="205CC7EA" w:tentative="1">
      <w:start w:val="1"/>
      <w:numFmt w:val="bullet"/>
      <w:lvlText w:val="•"/>
      <w:lvlJc w:val="left"/>
      <w:pPr>
        <w:tabs>
          <w:tab w:val="num" w:pos="3600"/>
        </w:tabs>
        <w:ind w:left="3600" w:hanging="360"/>
      </w:pPr>
      <w:rPr>
        <w:rFonts w:ascii="Arial" w:hAnsi="Arial" w:hint="default"/>
      </w:rPr>
    </w:lvl>
    <w:lvl w:ilvl="5" w:tplc="D9948DF6" w:tentative="1">
      <w:start w:val="1"/>
      <w:numFmt w:val="bullet"/>
      <w:lvlText w:val="•"/>
      <w:lvlJc w:val="left"/>
      <w:pPr>
        <w:tabs>
          <w:tab w:val="num" w:pos="4320"/>
        </w:tabs>
        <w:ind w:left="4320" w:hanging="360"/>
      </w:pPr>
      <w:rPr>
        <w:rFonts w:ascii="Arial" w:hAnsi="Arial" w:hint="default"/>
      </w:rPr>
    </w:lvl>
    <w:lvl w:ilvl="6" w:tplc="B9487854" w:tentative="1">
      <w:start w:val="1"/>
      <w:numFmt w:val="bullet"/>
      <w:lvlText w:val="•"/>
      <w:lvlJc w:val="left"/>
      <w:pPr>
        <w:tabs>
          <w:tab w:val="num" w:pos="5040"/>
        </w:tabs>
        <w:ind w:left="5040" w:hanging="360"/>
      </w:pPr>
      <w:rPr>
        <w:rFonts w:ascii="Arial" w:hAnsi="Arial" w:hint="default"/>
      </w:rPr>
    </w:lvl>
    <w:lvl w:ilvl="7" w:tplc="C00056F0" w:tentative="1">
      <w:start w:val="1"/>
      <w:numFmt w:val="bullet"/>
      <w:lvlText w:val="•"/>
      <w:lvlJc w:val="left"/>
      <w:pPr>
        <w:tabs>
          <w:tab w:val="num" w:pos="5760"/>
        </w:tabs>
        <w:ind w:left="5760" w:hanging="360"/>
      </w:pPr>
      <w:rPr>
        <w:rFonts w:ascii="Arial" w:hAnsi="Arial" w:hint="default"/>
      </w:rPr>
    </w:lvl>
    <w:lvl w:ilvl="8" w:tplc="B57CF4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69A7293"/>
    <w:multiLevelType w:val="hybridMultilevel"/>
    <w:tmpl w:val="63C8467E"/>
    <w:lvl w:ilvl="0" w:tplc="C430FE8C">
      <w:start w:val="1"/>
      <w:numFmt w:val="bullet"/>
      <w:lvlText w:val="•"/>
      <w:lvlJc w:val="left"/>
      <w:pPr>
        <w:tabs>
          <w:tab w:val="num" w:pos="720"/>
        </w:tabs>
        <w:ind w:left="720" w:hanging="360"/>
      </w:pPr>
      <w:rPr>
        <w:rFonts w:ascii="Arial" w:hAnsi="Arial" w:hint="default"/>
      </w:rPr>
    </w:lvl>
    <w:lvl w:ilvl="1" w:tplc="E7E014FC">
      <w:numFmt w:val="bullet"/>
      <w:lvlText w:val="–"/>
      <w:lvlJc w:val="left"/>
      <w:pPr>
        <w:tabs>
          <w:tab w:val="num" w:pos="1440"/>
        </w:tabs>
        <w:ind w:left="1440" w:hanging="360"/>
      </w:pPr>
      <w:rPr>
        <w:rFonts w:ascii="Arial" w:hAnsi="Arial" w:hint="default"/>
      </w:rPr>
    </w:lvl>
    <w:lvl w:ilvl="2" w:tplc="876840AA">
      <w:numFmt w:val="bullet"/>
      <w:lvlText w:val="•"/>
      <w:lvlJc w:val="left"/>
      <w:pPr>
        <w:tabs>
          <w:tab w:val="num" w:pos="2160"/>
        </w:tabs>
        <w:ind w:left="2160" w:hanging="360"/>
      </w:pPr>
      <w:rPr>
        <w:rFonts w:ascii="Arial" w:hAnsi="Arial" w:hint="default"/>
      </w:rPr>
    </w:lvl>
    <w:lvl w:ilvl="3" w:tplc="45202D0E" w:tentative="1">
      <w:start w:val="1"/>
      <w:numFmt w:val="bullet"/>
      <w:lvlText w:val="•"/>
      <w:lvlJc w:val="left"/>
      <w:pPr>
        <w:tabs>
          <w:tab w:val="num" w:pos="2880"/>
        </w:tabs>
        <w:ind w:left="2880" w:hanging="360"/>
      </w:pPr>
      <w:rPr>
        <w:rFonts w:ascii="Arial" w:hAnsi="Arial" w:hint="default"/>
      </w:rPr>
    </w:lvl>
    <w:lvl w:ilvl="4" w:tplc="BBF4FDC4" w:tentative="1">
      <w:start w:val="1"/>
      <w:numFmt w:val="bullet"/>
      <w:lvlText w:val="•"/>
      <w:lvlJc w:val="left"/>
      <w:pPr>
        <w:tabs>
          <w:tab w:val="num" w:pos="3600"/>
        </w:tabs>
        <w:ind w:left="3600" w:hanging="360"/>
      </w:pPr>
      <w:rPr>
        <w:rFonts w:ascii="Arial" w:hAnsi="Arial" w:hint="default"/>
      </w:rPr>
    </w:lvl>
    <w:lvl w:ilvl="5" w:tplc="0298F58A" w:tentative="1">
      <w:start w:val="1"/>
      <w:numFmt w:val="bullet"/>
      <w:lvlText w:val="•"/>
      <w:lvlJc w:val="left"/>
      <w:pPr>
        <w:tabs>
          <w:tab w:val="num" w:pos="4320"/>
        </w:tabs>
        <w:ind w:left="4320" w:hanging="360"/>
      </w:pPr>
      <w:rPr>
        <w:rFonts w:ascii="Arial" w:hAnsi="Arial" w:hint="default"/>
      </w:rPr>
    </w:lvl>
    <w:lvl w:ilvl="6" w:tplc="4020676E" w:tentative="1">
      <w:start w:val="1"/>
      <w:numFmt w:val="bullet"/>
      <w:lvlText w:val="•"/>
      <w:lvlJc w:val="left"/>
      <w:pPr>
        <w:tabs>
          <w:tab w:val="num" w:pos="5040"/>
        </w:tabs>
        <w:ind w:left="5040" w:hanging="360"/>
      </w:pPr>
      <w:rPr>
        <w:rFonts w:ascii="Arial" w:hAnsi="Arial" w:hint="default"/>
      </w:rPr>
    </w:lvl>
    <w:lvl w:ilvl="7" w:tplc="66589F1A" w:tentative="1">
      <w:start w:val="1"/>
      <w:numFmt w:val="bullet"/>
      <w:lvlText w:val="•"/>
      <w:lvlJc w:val="left"/>
      <w:pPr>
        <w:tabs>
          <w:tab w:val="num" w:pos="5760"/>
        </w:tabs>
        <w:ind w:left="5760" w:hanging="360"/>
      </w:pPr>
      <w:rPr>
        <w:rFonts w:ascii="Arial" w:hAnsi="Arial" w:hint="default"/>
      </w:rPr>
    </w:lvl>
    <w:lvl w:ilvl="8" w:tplc="13004F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BC1211C"/>
    <w:multiLevelType w:val="hybridMultilevel"/>
    <w:tmpl w:val="D4CE8DA4"/>
    <w:lvl w:ilvl="0" w:tplc="3B4E7F52">
      <w:start w:val="1"/>
      <w:numFmt w:val="bullet"/>
      <w:lvlText w:val="•"/>
      <w:lvlJc w:val="left"/>
      <w:pPr>
        <w:tabs>
          <w:tab w:val="num" w:pos="720"/>
        </w:tabs>
        <w:ind w:left="720" w:hanging="360"/>
      </w:pPr>
      <w:rPr>
        <w:rFonts w:ascii="Arial" w:hAnsi="Arial" w:hint="default"/>
      </w:rPr>
    </w:lvl>
    <w:lvl w:ilvl="1" w:tplc="E86E88F2">
      <w:numFmt w:val="bullet"/>
      <w:lvlText w:val="–"/>
      <w:lvlJc w:val="left"/>
      <w:pPr>
        <w:tabs>
          <w:tab w:val="num" w:pos="1440"/>
        </w:tabs>
        <w:ind w:left="1440" w:hanging="360"/>
      </w:pPr>
      <w:rPr>
        <w:rFonts w:ascii="Arial" w:hAnsi="Arial" w:hint="default"/>
      </w:rPr>
    </w:lvl>
    <w:lvl w:ilvl="2" w:tplc="46D61520" w:tentative="1">
      <w:start w:val="1"/>
      <w:numFmt w:val="bullet"/>
      <w:lvlText w:val="•"/>
      <w:lvlJc w:val="left"/>
      <w:pPr>
        <w:tabs>
          <w:tab w:val="num" w:pos="2160"/>
        </w:tabs>
        <w:ind w:left="2160" w:hanging="360"/>
      </w:pPr>
      <w:rPr>
        <w:rFonts w:ascii="Arial" w:hAnsi="Arial" w:hint="default"/>
      </w:rPr>
    </w:lvl>
    <w:lvl w:ilvl="3" w:tplc="EF6CC064" w:tentative="1">
      <w:start w:val="1"/>
      <w:numFmt w:val="bullet"/>
      <w:lvlText w:val="•"/>
      <w:lvlJc w:val="left"/>
      <w:pPr>
        <w:tabs>
          <w:tab w:val="num" w:pos="2880"/>
        </w:tabs>
        <w:ind w:left="2880" w:hanging="360"/>
      </w:pPr>
      <w:rPr>
        <w:rFonts w:ascii="Arial" w:hAnsi="Arial" w:hint="default"/>
      </w:rPr>
    </w:lvl>
    <w:lvl w:ilvl="4" w:tplc="75501A96" w:tentative="1">
      <w:start w:val="1"/>
      <w:numFmt w:val="bullet"/>
      <w:lvlText w:val="•"/>
      <w:lvlJc w:val="left"/>
      <w:pPr>
        <w:tabs>
          <w:tab w:val="num" w:pos="3600"/>
        </w:tabs>
        <w:ind w:left="3600" w:hanging="360"/>
      </w:pPr>
      <w:rPr>
        <w:rFonts w:ascii="Arial" w:hAnsi="Arial" w:hint="default"/>
      </w:rPr>
    </w:lvl>
    <w:lvl w:ilvl="5" w:tplc="5900E854" w:tentative="1">
      <w:start w:val="1"/>
      <w:numFmt w:val="bullet"/>
      <w:lvlText w:val="•"/>
      <w:lvlJc w:val="left"/>
      <w:pPr>
        <w:tabs>
          <w:tab w:val="num" w:pos="4320"/>
        </w:tabs>
        <w:ind w:left="4320" w:hanging="360"/>
      </w:pPr>
      <w:rPr>
        <w:rFonts w:ascii="Arial" w:hAnsi="Arial" w:hint="default"/>
      </w:rPr>
    </w:lvl>
    <w:lvl w:ilvl="6" w:tplc="82A4608E" w:tentative="1">
      <w:start w:val="1"/>
      <w:numFmt w:val="bullet"/>
      <w:lvlText w:val="•"/>
      <w:lvlJc w:val="left"/>
      <w:pPr>
        <w:tabs>
          <w:tab w:val="num" w:pos="5040"/>
        </w:tabs>
        <w:ind w:left="5040" w:hanging="360"/>
      </w:pPr>
      <w:rPr>
        <w:rFonts w:ascii="Arial" w:hAnsi="Arial" w:hint="default"/>
      </w:rPr>
    </w:lvl>
    <w:lvl w:ilvl="7" w:tplc="9D7E9768" w:tentative="1">
      <w:start w:val="1"/>
      <w:numFmt w:val="bullet"/>
      <w:lvlText w:val="•"/>
      <w:lvlJc w:val="left"/>
      <w:pPr>
        <w:tabs>
          <w:tab w:val="num" w:pos="5760"/>
        </w:tabs>
        <w:ind w:left="5760" w:hanging="360"/>
      </w:pPr>
      <w:rPr>
        <w:rFonts w:ascii="Arial" w:hAnsi="Arial" w:hint="default"/>
      </w:rPr>
    </w:lvl>
    <w:lvl w:ilvl="8" w:tplc="0FCE97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C82D9E"/>
    <w:multiLevelType w:val="hybridMultilevel"/>
    <w:tmpl w:val="9B801436"/>
    <w:lvl w:ilvl="0" w:tplc="B2725C94">
      <w:start w:val="1"/>
      <w:numFmt w:val="bullet"/>
      <w:lvlText w:val="•"/>
      <w:lvlJc w:val="left"/>
      <w:pPr>
        <w:tabs>
          <w:tab w:val="num" w:pos="720"/>
        </w:tabs>
        <w:ind w:left="720" w:hanging="360"/>
      </w:pPr>
      <w:rPr>
        <w:rFonts w:ascii="Arial" w:hAnsi="Arial" w:hint="default"/>
      </w:rPr>
    </w:lvl>
    <w:lvl w:ilvl="1" w:tplc="376EEC92">
      <w:numFmt w:val="bullet"/>
      <w:lvlText w:val="–"/>
      <w:lvlJc w:val="left"/>
      <w:pPr>
        <w:tabs>
          <w:tab w:val="num" w:pos="1440"/>
        </w:tabs>
        <w:ind w:left="1440" w:hanging="360"/>
      </w:pPr>
      <w:rPr>
        <w:rFonts w:ascii="Arial" w:hAnsi="Arial" w:hint="default"/>
      </w:rPr>
    </w:lvl>
    <w:lvl w:ilvl="2" w:tplc="3DCA024A">
      <w:numFmt w:val="bullet"/>
      <w:lvlText w:val="•"/>
      <w:lvlJc w:val="left"/>
      <w:pPr>
        <w:tabs>
          <w:tab w:val="num" w:pos="2160"/>
        </w:tabs>
        <w:ind w:left="2160" w:hanging="360"/>
      </w:pPr>
      <w:rPr>
        <w:rFonts w:ascii="Arial" w:hAnsi="Arial" w:hint="default"/>
      </w:rPr>
    </w:lvl>
    <w:lvl w:ilvl="3" w:tplc="3BFC9A1C">
      <w:start w:val="1"/>
      <w:numFmt w:val="bullet"/>
      <w:lvlText w:val="•"/>
      <w:lvlJc w:val="left"/>
      <w:pPr>
        <w:tabs>
          <w:tab w:val="num" w:pos="2880"/>
        </w:tabs>
        <w:ind w:left="2880" w:hanging="360"/>
      </w:pPr>
      <w:rPr>
        <w:rFonts w:ascii="Arial" w:hAnsi="Arial" w:hint="default"/>
      </w:rPr>
    </w:lvl>
    <w:lvl w:ilvl="4" w:tplc="B816BB98" w:tentative="1">
      <w:start w:val="1"/>
      <w:numFmt w:val="bullet"/>
      <w:lvlText w:val="•"/>
      <w:lvlJc w:val="left"/>
      <w:pPr>
        <w:tabs>
          <w:tab w:val="num" w:pos="3600"/>
        </w:tabs>
        <w:ind w:left="3600" w:hanging="360"/>
      </w:pPr>
      <w:rPr>
        <w:rFonts w:ascii="Arial" w:hAnsi="Arial" w:hint="default"/>
      </w:rPr>
    </w:lvl>
    <w:lvl w:ilvl="5" w:tplc="67744056" w:tentative="1">
      <w:start w:val="1"/>
      <w:numFmt w:val="bullet"/>
      <w:lvlText w:val="•"/>
      <w:lvlJc w:val="left"/>
      <w:pPr>
        <w:tabs>
          <w:tab w:val="num" w:pos="4320"/>
        </w:tabs>
        <w:ind w:left="4320" w:hanging="360"/>
      </w:pPr>
      <w:rPr>
        <w:rFonts w:ascii="Arial" w:hAnsi="Arial" w:hint="default"/>
      </w:rPr>
    </w:lvl>
    <w:lvl w:ilvl="6" w:tplc="7260475A" w:tentative="1">
      <w:start w:val="1"/>
      <w:numFmt w:val="bullet"/>
      <w:lvlText w:val="•"/>
      <w:lvlJc w:val="left"/>
      <w:pPr>
        <w:tabs>
          <w:tab w:val="num" w:pos="5040"/>
        </w:tabs>
        <w:ind w:left="5040" w:hanging="360"/>
      </w:pPr>
      <w:rPr>
        <w:rFonts w:ascii="Arial" w:hAnsi="Arial" w:hint="default"/>
      </w:rPr>
    </w:lvl>
    <w:lvl w:ilvl="7" w:tplc="DC960B68" w:tentative="1">
      <w:start w:val="1"/>
      <w:numFmt w:val="bullet"/>
      <w:lvlText w:val="•"/>
      <w:lvlJc w:val="left"/>
      <w:pPr>
        <w:tabs>
          <w:tab w:val="num" w:pos="5760"/>
        </w:tabs>
        <w:ind w:left="5760" w:hanging="360"/>
      </w:pPr>
      <w:rPr>
        <w:rFonts w:ascii="Arial" w:hAnsi="Arial" w:hint="default"/>
      </w:rPr>
    </w:lvl>
    <w:lvl w:ilvl="8" w:tplc="FA5A03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8B1CEE"/>
    <w:multiLevelType w:val="hybridMultilevel"/>
    <w:tmpl w:val="2DD24260"/>
    <w:lvl w:ilvl="0" w:tplc="E7E02A68">
      <w:start w:val="1"/>
      <w:numFmt w:val="bullet"/>
      <w:lvlText w:val="•"/>
      <w:lvlJc w:val="left"/>
      <w:pPr>
        <w:tabs>
          <w:tab w:val="num" w:pos="720"/>
        </w:tabs>
        <w:ind w:left="720" w:hanging="360"/>
      </w:pPr>
      <w:rPr>
        <w:rFonts w:ascii="Arial" w:hAnsi="Arial" w:hint="default"/>
      </w:rPr>
    </w:lvl>
    <w:lvl w:ilvl="1" w:tplc="494070E6">
      <w:numFmt w:val="bullet"/>
      <w:lvlText w:val="–"/>
      <w:lvlJc w:val="left"/>
      <w:pPr>
        <w:tabs>
          <w:tab w:val="num" w:pos="1440"/>
        </w:tabs>
        <w:ind w:left="1440" w:hanging="360"/>
      </w:pPr>
      <w:rPr>
        <w:rFonts w:ascii="Arial" w:hAnsi="Arial" w:hint="default"/>
      </w:rPr>
    </w:lvl>
    <w:lvl w:ilvl="2" w:tplc="B1102024" w:tentative="1">
      <w:start w:val="1"/>
      <w:numFmt w:val="bullet"/>
      <w:lvlText w:val="•"/>
      <w:lvlJc w:val="left"/>
      <w:pPr>
        <w:tabs>
          <w:tab w:val="num" w:pos="2160"/>
        </w:tabs>
        <w:ind w:left="2160" w:hanging="360"/>
      </w:pPr>
      <w:rPr>
        <w:rFonts w:ascii="Arial" w:hAnsi="Arial" w:hint="default"/>
      </w:rPr>
    </w:lvl>
    <w:lvl w:ilvl="3" w:tplc="5970B364" w:tentative="1">
      <w:start w:val="1"/>
      <w:numFmt w:val="bullet"/>
      <w:lvlText w:val="•"/>
      <w:lvlJc w:val="left"/>
      <w:pPr>
        <w:tabs>
          <w:tab w:val="num" w:pos="2880"/>
        </w:tabs>
        <w:ind w:left="2880" w:hanging="360"/>
      </w:pPr>
      <w:rPr>
        <w:rFonts w:ascii="Arial" w:hAnsi="Arial" w:hint="default"/>
      </w:rPr>
    </w:lvl>
    <w:lvl w:ilvl="4" w:tplc="94224798" w:tentative="1">
      <w:start w:val="1"/>
      <w:numFmt w:val="bullet"/>
      <w:lvlText w:val="•"/>
      <w:lvlJc w:val="left"/>
      <w:pPr>
        <w:tabs>
          <w:tab w:val="num" w:pos="3600"/>
        </w:tabs>
        <w:ind w:left="3600" w:hanging="360"/>
      </w:pPr>
      <w:rPr>
        <w:rFonts w:ascii="Arial" w:hAnsi="Arial" w:hint="default"/>
      </w:rPr>
    </w:lvl>
    <w:lvl w:ilvl="5" w:tplc="0A6E8FF0" w:tentative="1">
      <w:start w:val="1"/>
      <w:numFmt w:val="bullet"/>
      <w:lvlText w:val="•"/>
      <w:lvlJc w:val="left"/>
      <w:pPr>
        <w:tabs>
          <w:tab w:val="num" w:pos="4320"/>
        </w:tabs>
        <w:ind w:left="4320" w:hanging="360"/>
      </w:pPr>
      <w:rPr>
        <w:rFonts w:ascii="Arial" w:hAnsi="Arial" w:hint="default"/>
      </w:rPr>
    </w:lvl>
    <w:lvl w:ilvl="6" w:tplc="64D6CF10" w:tentative="1">
      <w:start w:val="1"/>
      <w:numFmt w:val="bullet"/>
      <w:lvlText w:val="•"/>
      <w:lvlJc w:val="left"/>
      <w:pPr>
        <w:tabs>
          <w:tab w:val="num" w:pos="5040"/>
        </w:tabs>
        <w:ind w:left="5040" w:hanging="360"/>
      </w:pPr>
      <w:rPr>
        <w:rFonts w:ascii="Arial" w:hAnsi="Arial" w:hint="default"/>
      </w:rPr>
    </w:lvl>
    <w:lvl w:ilvl="7" w:tplc="34C4CB7C" w:tentative="1">
      <w:start w:val="1"/>
      <w:numFmt w:val="bullet"/>
      <w:lvlText w:val="•"/>
      <w:lvlJc w:val="left"/>
      <w:pPr>
        <w:tabs>
          <w:tab w:val="num" w:pos="5760"/>
        </w:tabs>
        <w:ind w:left="5760" w:hanging="360"/>
      </w:pPr>
      <w:rPr>
        <w:rFonts w:ascii="Arial" w:hAnsi="Arial" w:hint="default"/>
      </w:rPr>
    </w:lvl>
    <w:lvl w:ilvl="8" w:tplc="FA6475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762B57"/>
    <w:multiLevelType w:val="hybridMultilevel"/>
    <w:tmpl w:val="BE069BA4"/>
    <w:lvl w:ilvl="0" w:tplc="6470ACB8">
      <w:start w:val="1"/>
      <w:numFmt w:val="bullet"/>
      <w:lvlText w:val="•"/>
      <w:lvlJc w:val="left"/>
      <w:pPr>
        <w:tabs>
          <w:tab w:val="num" w:pos="720"/>
        </w:tabs>
        <w:ind w:left="720" w:hanging="360"/>
      </w:pPr>
      <w:rPr>
        <w:rFonts w:ascii="Arial" w:hAnsi="Arial" w:hint="default"/>
      </w:rPr>
    </w:lvl>
    <w:lvl w:ilvl="1" w:tplc="C0B21784">
      <w:start w:val="1"/>
      <w:numFmt w:val="bullet"/>
      <w:lvlText w:val="•"/>
      <w:lvlJc w:val="left"/>
      <w:pPr>
        <w:tabs>
          <w:tab w:val="num" w:pos="1440"/>
        </w:tabs>
        <w:ind w:left="1440" w:hanging="360"/>
      </w:pPr>
      <w:rPr>
        <w:rFonts w:ascii="Arial" w:hAnsi="Arial" w:hint="default"/>
      </w:rPr>
    </w:lvl>
    <w:lvl w:ilvl="2" w:tplc="A38484BE" w:tentative="1">
      <w:start w:val="1"/>
      <w:numFmt w:val="bullet"/>
      <w:lvlText w:val="•"/>
      <w:lvlJc w:val="left"/>
      <w:pPr>
        <w:tabs>
          <w:tab w:val="num" w:pos="2160"/>
        </w:tabs>
        <w:ind w:left="2160" w:hanging="360"/>
      </w:pPr>
      <w:rPr>
        <w:rFonts w:ascii="Arial" w:hAnsi="Arial" w:hint="default"/>
      </w:rPr>
    </w:lvl>
    <w:lvl w:ilvl="3" w:tplc="E502087C" w:tentative="1">
      <w:start w:val="1"/>
      <w:numFmt w:val="bullet"/>
      <w:lvlText w:val="•"/>
      <w:lvlJc w:val="left"/>
      <w:pPr>
        <w:tabs>
          <w:tab w:val="num" w:pos="2880"/>
        </w:tabs>
        <w:ind w:left="2880" w:hanging="360"/>
      </w:pPr>
      <w:rPr>
        <w:rFonts w:ascii="Arial" w:hAnsi="Arial" w:hint="default"/>
      </w:rPr>
    </w:lvl>
    <w:lvl w:ilvl="4" w:tplc="E43C7AD8" w:tentative="1">
      <w:start w:val="1"/>
      <w:numFmt w:val="bullet"/>
      <w:lvlText w:val="•"/>
      <w:lvlJc w:val="left"/>
      <w:pPr>
        <w:tabs>
          <w:tab w:val="num" w:pos="3600"/>
        </w:tabs>
        <w:ind w:left="3600" w:hanging="360"/>
      </w:pPr>
      <w:rPr>
        <w:rFonts w:ascii="Arial" w:hAnsi="Arial" w:hint="default"/>
      </w:rPr>
    </w:lvl>
    <w:lvl w:ilvl="5" w:tplc="147C3FFA" w:tentative="1">
      <w:start w:val="1"/>
      <w:numFmt w:val="bullet"/>
      <w:lvlText w:val="•"/>
      <w:lvlJc w:val="left"/>
      <w:pPr>
        <w:tabs>
          <w:tab w:val="num" w:pos="4320"/>
        </w:tabs>
        <w:ind w:left="4320" w:hanging="360"/>
      </w:pPr>
      <w:rPr>
        <w:rFonts w:ascii="Arial" w:hAnsi="Arial" w:hint="default"/>
      </w:rPr>
    </w:lvl>
    <w:lvl w:ilvl="6" w:tplc="AA002C4E" w:tentative="1">
      <w:start w:val="1"/>
      <w:numFmt w:val="bullet"/>
      <w:lvlText w:val="•"/>
      <w:lvlJc w:val="left"/>
      <w:pPr>
        <w:tabs>
          <w:tab w:val="num" w:pos="5040"/>
        </w:tabs>
        <w:ind w:left="5040" w:hanging="360"/>
      </w:pPr>
      <w:rPr>
        <w:rFonts w:ascii="Arial" w:hAnsi="Arial" w:hint="default"/>
      </w:rPr>
    </w:lvl>
    <w:lvl w:ilvl="7" w:tplc="FAAEA89A" w:tentative="1">
      <w:start w:val="1"/>
      <w:numFmt w:val="bullet"/>
      <w:lvlText w:val="•"/>
      <w:lvlJc w:val="left"/>
      <w:pPr>
        <w:tabs>
          <w:tab w:val="num" w:pos="5760"/>
        </w:tabs>
        <w:ind w:left="5760" w:hanging="360"/>
      </w:pPr>
      <w:rPr>
        <w:rFonts w:ascii="Arial" w:hAnsi="Arial" w:hint="default"/>
      </w:rPr>
    </w:lvl>
    <w:lvl w:ilvl="8" w:tplc="8584BEB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7D797F"/>
    <w:multiLevelType w:val="hybridMultilevel"/>
    <w:tmpl w:val="BE044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394D9E"/>
    <w:multiLevelType w:val="hybridMultilevel"/>
    <w:tmpl w:val="FB209FEC"/>
    <w:lvl w:ilvl="0" w:tplc="B838E22A">
      <w:start w:val="1"/>
      <w:numFmt w:val="bullet"/>
      <w:lvlText w:val="•"/>
      <w:lvlJc w:val="left"/>
      <w:pPr>
        <w:tabs>
          <w:tab w:val="num" w:pos="720"/>
        </w:tabs>
        <w:ind w:left="720" w:hanging="360"/>
      </w:pPr>
      <w:rPr>
        <w:rFonts w:ascii="Arial" w:hAnsi="Arial" w:hint="default"/>
      </w:rPr>
    </w:lvl>
    <w:lvl w:ilvl="1" w:tplc="13A63AB0">
      <w:numFmt w:val="bullet"/>
      <w:lvlText w:val="–"/>
      <w:lvlJc w:val="left"/>
      <w:pPr>
        <w:tabs>
          <w:tab w:val="num" w:pos="1440"/>
        </w:tabs>
        <w:ind w:left="1440" w:hanging="360"/>
      </w:pPr>
      <w:rPr>
        <w:rFonts w:ascii="Arial" w:hAnsi="Arial" w:hint="default"/>
      </w:rPr>
    </w:lvl>
    <w:lvl w:ilvl="2" w:tplc="E8106780" w:tentative="1">
      <w:start w:val="1"/>
      <w:numFmt w:val="bullet"/>
      <w:lvlText w:val="•"/>
      <w:lvlJc w:val="left"/>
      <w:pPr>
        <w:tabs>
          <w:tab w:val="num" w:pos="2160"/>
        </w:tabs>
        <w:ind w:left="2160" w:hanging="360"/>
      </w:pPr>
      <w:rPr>
        <w:rFonts w:ascii="Arial" w:hAnsi="Arial" w:hint="default"/>
      </w:rPr>
    </w:lvl>
    <w:lvl w:ilvl="3" w:tplc="1C0444D2" w:tentative="1">
      <w:start w:val="1"/>
      <w:numFmt w:val="bullet"/>
      <w:lvlText w:val="•"/>
      <w:lvlJc w:val="left"/>
      <w:pPr>
        <w:tabs>
          <w:tab w:val="num" w:pos="2880"/>
        </w:tabs>
        <w:ind w:left="2880" w:hanging="360"/>
      </w:pPr>
      <w:rPr>
        <w:rFonts w:ascii="Arial" w:hAnsi="Arial" w:hint="default"/>
      </w:rPr>
    </w:lvl>
    <w:lvl w:ilvl="4" w:tplc="8916B8E0" w:tentative="1">
      <w:start w:val="1"/>
      <w:numFmt w:val="bullet"/>
      <w:lvlText w:val="•"/>
      <w:lvlJc w:val="left"/>
      <w:pPr>
        <w:tabs>
          <w:tab w:val="num" w:pos="3600"/>
        </w:tabs>
        <w:ind w:left="3600" w:hanging="360"/>
      </w:pPr>
      <w:rPr>
        <w:rFonts w:ascii="Arial" w:hAnsi="Arial" w:hint="default"/>
      </w:rPr>
    </w:lvl>
    <w:lvl w:ilvl="5" w:tplc="0E9840C4" w:tentative="1">
      <w:start w:val="1"/>
      <w:numFmt w:val="bullet"/>
      <w:lvlText w:val="•"/>
      <w:lvlJc w:val="left"/>
      <w:pPr>
        <w:tabs>
          <w:tab w:val="num" w:pos="4320"/>
        </w:tabs>
        <w:ind w:left="4320" w:hanging="360"/>
      </w:pPr>
      <w:rPr>
        <w:rFonts w:ascii="Arial" w:hAnsi="Arial" w:hint="default"/>
      </w:rPr>
    </w:lvl>
    <w:lvl w:ilvl="6" w:tplc="0F8A959A" w:tentative="1">
      <w:start w:val="1"/>
      <w:numFmt w:val="bullet"/>
      <w:lvlText w:val="•"/>
      <w:lvlJc w:val="left"/>
      <w:pPr>
        <w:tabs>
          <w:tab w:val="num" w:pos="5040"/>
        </w:tabs>
        <w:ind w:left="5040" w:hanging="360"/>
      </w:pPr>
      <w:rPr>
        <w:rFonts w:ascii="Arial" w:hAnsi="Arial" w:hint="default"/>
      </w:rPr>
    </w:lvl>
    <w:lvl w:ilvl="7" w:tplc="D5BC0D9A" w:tentative="1">
      <w:start w:val="1"/>
      <w:numFmt w:val="bullet"/>
      <w:lvlText w:val="•"/>
      <w:lvlJc w:val="left"/>
      <w:pPr>
        <w:tabs>
          <w:tab w:val="num" w:pos="5760"/>
        </w:tabs>
        <w:ind w:left="5760" w:hanging="360"/>
      </w:pPr>
      <w:rPr>
        <w:rFonts w:ascii="Arial" w:hAnsi="Arial" w:hint="default"/>
      </w:rPr>
    </w:lvl>
    <w:lvl w:ilvl="8" w:tplc="1658A1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2"/>
  </w:num>
  <w:num w:numId="2">
    <w:abstractNumId w:val="0"/>
  </w:num>
  <w:num w:numId="3">
    <w:abstractNumId w:val="3"/>
  </w:num>
  <w:num w:numId="4">
    <w:abstractNumId w:val="20"/>
  </w:num>
  <w:num w:numId="5">
    <w:abstractNumId w:val="9"/>
  </w:num>
  <w:num w:numId="6">
    <w:abstractNumId w:val="21"/>
  </w:num>
  <w:num w:numId="7">
    <w:abstractNumId w:val="13"/>
  </w:num>
  <w:num w:numId="8">
    <w:abstractNumId w:val="5"/>
  </w:num>
  <w:num w:numId="9">
    <w:abstractNumId w:val="10"/>
  </w:num>
  <w:num w:numId="10">
    <w:abstractNumId w:val="2"/>
  </w:num>
  <w:num w:numId="11">
    <w:abstractNumId w:val="11"/>
  </w:num>
  <w:num w:numId="12">
    <w:abstractNumId w:val="18"/>
  </w:num>
  <w:num w:numId="13">
    <w:abstractNumId w:val="12"/>
  </w:num>
  <w:num w:numId="14">
    <w:abstractNumId w:val="1"/>
  </w:num>
  <w:num w:numId="15">
    <w:abstractNumId w:val="8"/>
  </w:num>
  <w:num w:numId="16">
    <w:abstractNumId w:val="15"/>
  </w:num>
  <w:num w:numId="17">
    <w:abstractNumId w:val="7"/>
  </w:num>
  <w:num w:numId="18">
    <w:abstractNumId w:val="14"/>
  </w:num>
  <w:num w:numId="19">
    <w:abstractNumId w:val="17"/>
  </w:num>
  <w:num w:numId="20">
    <w:abstractNumId w:val="4"/>
  </w:num>
  <w:num w:numId="21">
    <w:abstractNumId w:val="6"/>
  </w:num>
  <w:num w:numId="22">
    <w:abstractNumId w:val="16"/>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0C3"/>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1F2A"/>
    <w:rsid w:val="000926B1"/>
    <w:rsid w:val="00092D06"/>
    <w:rsid w:val="00092F78"/>
    <w:rsid w:val="00093608"/>
    <w:rsid w:val="00094736"/>
    <w:rsid w:val="00095F6B"/>
    <w:rsid w:val="000962F9"/>
    <w:rsid w:val="00096781"/>
    <w:rsid w:val="00096D55"/>
    <w:rsid w:val="00096DEF"/>
    <w:rsid w:val="00097160"/>
    <w:rsid w:val="000A05DD"/>
    <w:rsid w:val="000A0788"/>
    <w:rsid w:val="000A07F2"/>
    <w:rsid w:val="000A1EA8"/>
    <w:rsid w:val="000A1EAC"/>
    <w:rsid w:val="000A2D20"/>
    <w:rsid w:val="000A36F0"/>
    <w:rsid w:val="000A40B8"/>
    <w:rsid w:val="000A4B84"/>
    <w:rsid w:val="000A6096"/>
    <w:rsid w:val="000A60DD"/>
    <w:rsid w:val="000A6394"/>
    <w:rsid w:val="000A6F55"/>
    <w:rsid w:val="000A716B"/>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14E"/>
    <w:rsid w:val="000C1C44"/>
    <w:rsid w:val="000C20FF"/>
    <w:rsid w:val="000C3557"/>
    <w:rsid w:val="000C38F7"/>
    <w:rsid w:val="000C3EE6"/>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AD5"/>
    <w:rsid w:val="000E0E0D"/>
    <w:rsid w:val="000E2319"/>
    <w:rsid w:val="000E2999"/>
    <w:rsid w:val="000E3815"/>
    <w:rsid w:val="000E3C50"/>
    <w:rsid w:val="000E3C71"/>
    <w:rsid w:val="000E3D65"/>
    <w:rsid w:val="000E4521"/>
    <w:rsid w:val="000E57FF"/>
    <w:rsid w:val="000E5B73"/>
    <w:rsid w:val="000E67A9"/>
    <w:rsid w:val="000F1422"/>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B42"/>
    <w:rsid w:val="00101D3C"/>
    <w:rsid w:val="00102382"/>
    <w:rsid w:val="00102D5A"/>
    <w:rsid w:val="00103296"/>
    <w:rsid w:val="001038E1"/>
    <w:rsid w:val="00104DD5"/>
    <w:rsid w:val="00104F71"/>
    <w:rsid w:val="001056CA"/>
    <w:rsid w:val="00105AF9"/>
    <w:rsid w:val="001113F3"/>
    <w:rsid w:val="001115A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27742"/>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8D1"/>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650"/>
    <w:rsid w:val="00185C69"/>
    <w:rsid w:val="00186094"/>
    <w:rsid w:val="00186975"/>
    <w:rsid w:val="00186C57"/>
    <w:rsid w:val="00187212"/>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7E9"/>
    <w:rsid w:val="001A1D4E"/>
    <w:rsid w:val="001A2589"/>
    <w:rsid w:val="001A29A5"/>
    <w:rsid w:val="001A2A37"/>
    <w:rsid w:val="001A4C19"/>
    <w:rsid w:val="001A4DAC"/>
    <w:rsid w:val="001A51F1"/>
    <w:rsid w:val="001A67AF"/>
    <w:rsid w:val="001A6804"/>
    <w:rsid w:val="001A740D"/>
    <w:rsid w:val="001A7B60"/>
    <w:rsid w:val="001B0115"/>
    <w:rsid w:val="001B0B28"/>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3E1"/>
    <w:rsid w:val="001B7439"/>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D1C6E"/>
    <w:rsid w:val="001D1C71"/>
    <w:rsid w:val="001D1E64"/>
    <w:rsid w:val="001D1F58"/>
    <w:rsid w:val="001D2015"/>
    <w:rsid w:val="001D21BB"/>
    <w:rsid w:val="001D25F8"/>
    <w:rsid w:val="001D2FBF"/>
    <w:rsid w:val="001D33BB"/>
    <w:rsid w:val="001D5243"/>
    <w:rsid w:val="001D56B4"/>
    <w:rsid w:val="001D5785"/>
    <w:rsid w:val="001D58BF"/>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576"/>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AD4"/>
    <w:rsid w:val="00204E57"/>
    <w:rsid w:val="0020533E"/>
    <w:rsid w:val="00205417"/>
    <w:rsid w:val="0020574E"/>
    <w:rsid w:val="00205CF3"/>
    <w:rsid w:val="00205E08"/>
    <w:rsid w:val="00206057"/>
    <w:rsid w:val="0020669C"/>
    <w:rsid w:val="0020689B"/>
    <w:rsid w:val="00206ACD"/>
    <w:rsid w:val="00206F7B"/>
    <w:rsid w:val="00207076"/>
    <w:rsid w:val="00207BEF"/>
    <w:rsid w:val="00210244"/>
    <w:rsid w:val="00210F4F"/>
    <w:rsid w:val="00210FDC"/>
    <w:rsid w:val="002110DC"/>
    <w:rsid w:val="002119F3"/>
    <w:rsid w:val="00211C5A"/>
    <w:rsid w:val="00212CE8"/>
    <w:rsid w:val="00213014"/>
    <w:rsid w:val="00213EA9"/>
    <w:rsid w:val="0021501D"/>
    <w:rsid w:val="0021681B"/>
    <w:rsid w:val="00216E94"/>
    <w:rsid w:val="002173FE"/>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9AE"/>
    <w:rsid w:val="00243D38"/>
    <w:rsid w:val="00244F2A"/>
    <w:rsid w:val="00245066"/>
    <w:rsid w:val="00245D01"/>
    <w:rsid w:val="00245E1F"/>
    <w:rsid w:val="0024775B"/>
    <w:rsid w:val="00247AAB"/>
    <w:rsid w:val="00247D08"/>
    <w:rsid w:val="00250B44"/>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351"/>
    <w:rsid w:val="00263B86"/>
    <w:rsid w:val="0026419E"/>
    <w:rsid w:val="00264DDF"/>
    <w:rsid w:val="00265B9B"/>
    <w:rsid w:val="00265D7A"/>
    <w:rsid w:val="0026642D"/>
    <w:rsid w:val="00266652"/>
    <w:rsid w:val="0026697B"/>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7E7"/>
    <w:rsid w:val="002860C4"/>
    <w:rsid w:val="00291AC4"/>
    <w:rsid w:val="002925F7"/>
    <w:rsid w:val="00292B5B"/>
    <w:rsid w:val="002936BC"/>
    <w:rsid w:val="00293C6F"/>
    <w:rsid w:val="00293E27"/>
    <w:rsid w:val="002941FB"/>
    <w:rsid w:val="002946D3"/>
    <w:rsid w:val="00294827"/>
    <w:rsid w:val="00294DB5"/>
    <w:rsid w:val="00295146"/>
    <w:rsid w:val="00295468"/>
    <w:rsid w:val="00295850"/>
    <w:rsid w:val="002958D9"/>
    <w:rsid w:val="00295F0A"/>
    <w:rsid w:val="00297055"/>
    <w:rsid w:val="002977ED"/>
    <w:rsid w:val="002979E8"/>
    <w:rsid w:val="002979F7"/>
    <w:rsid w:val="002A0057"/>
    <w:rsid w:val="002A06CD"/>
    <w:rsid w:val="002A076D"/>
    <w:rsid w:val="002A10DA"/>
    <w:rsid w:val="002A12FB"/>
    <w:rsid w:val="002A192B"/>
    <w:rsid w:val="002A221E"/>
    <w:rsid w:val="002A2C1F"/>
    <w:rsid w:val="002A3078"/>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2360"/>
    <w:rsid w:val="002D3E0E"/>
    <w:rsid w:val="002D3F64"/>
    <w:rsid w:val="002D447B"/>
    <w:rsid w:val="002D502E"/>
    <w:rsid w:val="002D5098"/>
    <w:rsid w:val="002D75CB"/>
    <w:rsid w:val="002E0F49"/>
    <w:rsid w:val="002E1EE8"/>
    <w:rsid w:val="002E320F"/>
    <w:rsid w:val="002E35D2"/>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09C1"/>
    <w:rsid w:val="0032110B"/>
    <w:rsid w:val="00321A0E"/>
    <w:rsid w:val="00321E6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6F1"/>
    <w:rsid w:val="00343C53"/>
    <w:rsid w:val="0034523B"/>
    <w:rsid w:val="003466AD"/>
    <w:rsid w:val="00347054"/>
    <w:rsid w:val="00347873"/>
    <w:rsid w:val="00347EB2"/>
    <w:rsid w:val="00350F38"/>
    <w:rsid w:val="0035274B"/>
    <w:rsid w:val="003527CF"/>
    <w:rsid w:val="003536C1"/>
    <w:rsid w:val="00354F05"/>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3E42"/>
    <w:rsid w:val="003954D3"/>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3CCD"/>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8EC"/>
    <w:rsid w:val="003D5B65"/>
    <w:rsid w:val="003D6541"/>
    <w:rsid w:val="003D66EB"/>
    <w:rsid w:val="003D67F3"/>
    <w:rsid w:val="003D6838"/>
    <w:rsid w:val="003D716B"/>
    <w:rsid w:val="003E0222"/>
    <w:rsid w:val="003E0E5A"/>
    <w:rsid w:val="003E149A"/>
    <w:rsid w:val="003E1636"/>
    <w:rsid w:val="003E1A36"/>
    <w:rsid w:val="003E1AF7"/>
    <w:rsid w:val="003E22F9"/>
    <w:rsid w:val="003E24D7"/>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3F6D1D"/>
    <w:rsid w:val="0040016B"/>
    <w:rsid w:val="004011D8"/>
    <w:rsid w:val="0040163E"/>
    <w:rsid w:val="004037E8"/>
    <w:rsid w:val="00403B12"/>
    <w:rsid w:val="00403E35"/>
    <w:rsid w:val="004040A8"/>
    <w:rsid w:val="004041C4"/>
    <w:rsid w:val="00404D86"/>
    <w:rsid w:val="0040623E"/>
    <w:rsid w:val="004109D2"/>
    <w:rsid w:val="00410BE5"/>
    <w:rsid w:val="00410C28"/>
    <w:rsid w:val="00410D44"/>
    <w:rsid w:val="00411BE0"/>
    <w:rsid w:val="00411CE0"/>
    <w:rsid w:val="004120C1"/>
    <w:rsid w:val="0041219E"/>
    <w:rsid w:val="00412DDE"/>
    <w:rsid w:val="004134B3"/>
    <w:rsid w:val="00413F7E"/>
    <w:rsid w:val="00414CE8"/>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48"/>
    <w:rsid w:val="004B329D"/>
    <w:rsid w:val="004B33B8"/>
    <w:rsid w:val="004B3939"/>
    <w:rsid w:val="004B482A"/>
    <w:rsid w:val="004B49FD"/>
    <w:rsid w:val="004B4FE2"/>
    <w:rsid w:val="004B5B03"/>
    <w:rsid w:val="004B748A"/>
    <w:rsid w:val="004B75B7"/>
    <w:rsid w:val="004B7733"/>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4C81"/>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6D30"/>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01B"/>
    <w:rsid w:val="005634BD"/>
    <w:rsid w:val="00563D58"/>
    <w:rsid w:val="005642AE"/>
    <w:rsid w:val="00564427"/>
    <w:rsid w:val="00565333"/>
    <w:rsid w:val="005659E7"/>
    <w:rsid w:val="00565B9E"/>
    <w:rsid w:val="00565D55"/>
    <w:rsid w:val="005677DD"/>
    <w:rsid w:val="0057083A"/>
    <w:rsid w:val="0057094C"/>
    <w:rsid w:val="00571884"/>
    <w:rsid w:val="005726F5"/>
    <w:rsid w:val="00573AA1"/>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0C54"/>
    <w:rsid w:val="005A1A4A"/>
    <w:rsid w:val="005A215F"/>
    <w:rsid w:val="005A235F"/>
    <w:rsid w:val="005A25EF"/>
    <w:rsid w:val="005A27CD"/>
    <w:rsid w:val="005A3574"/>
    <w:rsid w:val="005A3E7B"/>
    <w:rsid w:val="005A3FDA"/>
    <w:rsid w:val="005A57E4"/>
    <w:rsid w:val="005A5BCD"/>
    <w:rsid w:val="005A6244"/>
    <w:rsid w:val="005A67CF"/>
    <w:rsid w:val="005A6BB0"/>
    <w:rsid w:val="005A7502"/>
    <w:rsid w:val="005A75C4"/>
    <w:rsid w:val="005A794C"/>
    <w:rsid w:val="005A79D8"/>
    <w:rsid w:val="005B0B61"/>
    <w:rsid w:val="005B1D62"/>
    <w:rsid w:val="005B2778"/>
    <w:rsid w:val="005B2C57"/>
    <w:rsid w:val="005B2ED5"/>
    <w:rsid w:val="005B383F"/>
    <w:rsid w:val="005B4372"/>
    <w:rsid w:val="005B4917"/>
    <w:rsid w:val="005B5717"/>
    <w:rsid w:val="005B5FC2"/>
    <w:rsid w:val="005B70B1"/>
    <w:rsid w:val="005B782B"/>
    <w:rsid w:val="005C106F"/>
    <w:rsid w:val="005C1535"/>
    <w:rsid w:val="005C2B96"/>
    <w:rsid w:val="005C2DCD"/>
    <w:rsid w:val="005C37DA"/>
    <w:rsid w:val="005C37F3"/>
    <w:rsid w:val="005C39D2"/>
    <w:rsid w:val="005C5465"/>
    <w:rsid w:val="005C5A4C"/>
    <w:rsid w:val="005C66C3"/>
    <w:rsid w:val="005C6E1C"/>
    <w:rsid w:val="005C6E8C"/>
    <w:rsid w:val="005C6FCB"/>
    <w:rsid w:val="005D0569"/>
    <w:rsid w:val="005D1961"/>
    <w:rsid w:val="005D1F34"/>
    <w:rsid w:val="005D2306"/>
    <w:rsid w:val="005D286B"/>
    <w:rsid w:val="005D33FF"/>
    <w:rsid w:val="005D36E6"/>
    <w:rsid w:val="005D3C2C"/>
    <w:rsid w:val="005D3FD0"/>
    <w:rsid w:val="005D4882"/>
    <w:rsid w:val="005D4CEA"/>
    <w:rsid w:val="005D4D5C"/>
    <w:rsid w:val="005D5D90"/>
    <w:rsid w:val="005D639B"/>
    <w:rsid w:val="005D65E5"/>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246"/>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19"/>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6267"/>
    <w:rsid w:val="00607097"/>
    <w:rsid w:val="006075F4"/>
    <w:rsid w:val="00607835"/>
    <w:rsid w:val="00607BF2"/>
    <w:rsid w:val="00607ECA"/>
    <w:rsid w:val="00610135"/>
    <w:rsid w:val="0061087A"/>
    <w:rsid w:val="0061114D"/>
    <w:rsid w:val="00611667"/>
    <w:rsid w:val="00611A2E"/>
    <w:rsid w:val="006125D5"/>
    <w:rsid w:val="00613AFE"/>
    <w:rsid w:val="00614117"/>
    <w:rsid w:val="00614F7D"/>
    <w:rsid w:val="0061501D"/>
    <w:rsid w:val="00615F57"/>
    <w:rsid w:val="00615FF9"/>
    <w:rsid w:val="00616605"/>
    <w:rsid w:val="00616C66"/>
    <w:rsid w:val="00616CAC"/>
    <w:rsid w:val="00616CBA"/>
    <w:rsid w:val="00616E51"/>
    <w:rsid w:val="00617384"/>
    <w:rsid w:val="00617643"/>
    <w:rsid w:val="00620FAC"/>
    <w:rsid w:val="00621188"/>
    <w:rsid w:val="00623F19"/>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937"/>
    <w:rsid w:val="00662DE9"/>
    <w:rsid w:val="00663D18"/>
    <w:rsid w:val="00663D21"/>
    <w:rsid w:val="00663FAB"/>
    <w:rsid w:val="006663D5"/>
    <w:rsid w:val="00666D1D"/>
    <w:rsid w:val="00667010"/>
    <w:rsid w:val="00667188"/>
    <w:rsid w:val="006700FE"/>
    <w:rsid w:val="00670498"/>
    <w:rsid w:val="0067096B"/>
    <w:rsid w:val="00670F17"/>
    <w:rsid w:val="00670F20"/>
    <w:rsid w:val="00671EB8"/>
    <w:rsid w:val="006734FD"/>
    <w:rsid w:val="006738C3"/>
    <w:rsid w:val="00674233"/>
    <w:rsid w:val="00675EB0"/>
    <w:rsid w:val="00675FB0"/>
    <w:rsid w:val="0067659A"/>
    <w:rsid w:val="006777A7"/>
    <w:rsid w:val="00677D04"/>
    <w:rsid w:val="00680E2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4BDD"/>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C7348"/>
    <w:rsid w:val="006D01D3"/>
    <w:rsid w:val="006D1C90"/>
    <w:rsid w:val="006D270B"/>
    <w:rsid w:val="006D306E"/>
    <w:rsid w:val="006D387B"/>
    <w:rsid w:val="006D3A6D"/>
    <w:rsid w:val="006D54D5"/>
    <w:rsid w:val="006D5730"/>
    <w:rsid w:val="006D59DE"/>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5D6C"/>
    <w:rsid w:val="006F5EBF"/>
    <w:rsid w:val="006F5F8B"/>
    <w:rsid w:val="006F6193"/>
    <w:rsid w:val="006F74F8"/>
    <w:rsid w:val="006F74F9"/>
    <w:rsid w:val="006F7515"/>
    <w:rsid w:val="007006FC"/>
    <w:rsid w:val="00701C5B"/>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007"/>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A46"/>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703"/>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115B"/>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2C1A"/>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0E85"/>
    <w:rsid w:val="007F20F6"/>
    <w:rsid w:val="007F2F89"/>
    <w:rsid w:val="007F32B1"/>
    <w:rsid w:val="007F465C"/>
    <w:rsid w:val="007F4677"/>
    <w:rsid w:val="007F4A6D"/>
    <w:rsid w:val="007F5748"/>
    <w:rsid w:val="007F7200"/>
    <w:rsid w:val="007F7C4C"/>
    <w:rsid w:val="007F7C71"/>
    <w:rsid w:val="00800A7D"/>
    <w:rsid w:val="00800AB0"/>
    <w:rsid w:val="00800C5B"/>
    <w:rsid w:val="00801717"/>
    <w:rsid w:val="00802893"/>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59B8"/>
    <w:rsid w:val="00856BAA"/>
    <w:rsid w:val="00856F02"/>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09C"/>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D17"/>
    <w:rsid w:val="00892FBD"/>
    <w:rsid w:val="0089358E"/>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B00E0"/>
    <w:rsid w:val="008B0CFB"/>
    <w:rsid w:val="008B0E8E"/>
    <w:rsid w:val="008B10C2"/>
    <w:rsid w:val="008B11F8"/>
    <w:rsid w:val="008B1ABE"/>
    <w:rsid w:val="008B2201"/>
    <w:rsid w:val="008B2510"/>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6F8A"/>
    <w:rsid w:val="008E761B"/>
    <w:rsid w:val="008E7A4E"/>
    <w:rsid w:val="008E7AE7"/>
    <w:rsid w:val="008F02B4"/>
    <w:rsid w:val="008F0583"/>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426"/>
    <w:rsid w:val="00906F09"/>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E4E"/>
    <w:rsid w:val="00925FC5"/>
    <w:rsid w:val="00927534"/>
    <w:rsid w:val="00927D2A"/>
    <w:rsid w:val="00930F7B"/>
    <w:rsid w:val="009323D1"/>
    <w:rsid w:val="009325FA"/>
    <w:rsid w:val="0093290D"/>
    <w:rsid w:val="009337E2"/>
    <w:rsid w:val="00933C6C"/>
    <w:rsid w:val="00933EC9"/>
    <w:rsid w:val="0093465F"/>
    <w:rsid w:val="009348D9"/>
    <w:rsid w:val="00934A3F"/>
    <w:rsid w:val="00934DC5"/>
    <w:rsid w:val="00934E8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4779D"/>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429E"/>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6A"/>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6770"/>
    <w:rsid w:val="009B7DB1"/>
    <w:rsid w:val="009C0D95"/>
    <w:rsid w:val="009C3156"/>
    <w:rsid w:val="009C49FE"/>
    <w:rsid w:val="009C5A15"/>
    <w:rsid w:val="009C69CD"/>
    <w:rsid w:val="009C6CCD"/>
    <w:rsid w:val="009C7E54"/>
    <w:rsid w:val="009C7EA1"/>
    <w:rsid w:val="009D02C9"/>
    <w:rsid w:val="009D0A87"/>
    <w:rsid w:val="009D23D0"/>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37A"/>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2E2"/>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15F0"/>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3AA"/>
    <w:rsid w:val="00A35F56"/>
    <w:rsid w:val="00A36590"/>
    <w:rsid w:val="00A36CB6"/>
    <w:rsid w:val="00A3788C"/>
    <w:rsid w:val="00A37999"/>
    <w:rsid w:val="00A41F5E"/>
    <w:rsid w:val="00A42209"/>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684F"/>
    <w:rsid w:val="00A679EC"/>
    <w:rsid w:val="00A67D8A"/>
    <w:rsid w:val="00A7003F"/>
    <w:rsid w:val="00A700BF"/>
    <w:rsid w:val="00A70B1D"/>
    <w:rsid w:val="00A7172B"/>
    <w:rsid w:val="00A73602"/>
    <w:rsid w:val="00A736BE"/>
    <w:rsid w:val="00A739EC"/>
    <w:rsid w:val="00A73BEC"/>
    <w:rsid w:val="00A7440F"/>
    <w:rsid w:val="00A750A9"/>
    <w:rsid w:val="00A755A8"/>
    <w:rsid w:val="00A7617F"/>
    <w:rsid w:val="00A7671C"/>
    <w:rsid w:val="00A76CCD"/>
    <w:rsid w:val="00A800B5"/>
    <w:rsid w:val="00A8177A"/>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205"/>
    <w:rsid w:val="00AA5EC6"/>
    <w:rsid w:val="00AA60D1"/>
    <w:rsid w:val="00AA66C7"/>
    <w:rsid w:val="00AA6833"/>
    <w:rsid w:val="00AA71B4"/>
    <w:rsid w:val="00AA7E73"/>
    <w:rsid w:val="00AB024D"/>
    <w:rsid w:val="00AB0643"/>
    <w:rsid w:val="00AB08F2"/>
    <w:rsid w:val="00AB0993"/>
    <w:rsid w:val="00AB175E"/>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49E7"/>
    <w:rsid w:val="00AC5BB5"/>
    <w:rsid w:val="00AC5F94"/>
    <w:rsid w:val="00AC5FA7"/>
    <w:rsid w:val="00AC6924"/>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D0C"/>
    <w:rsid w:val="00AF0FAF"/>
    <w:rsid w:val="00AF133A"/>
    <w:rsid w:val="00AF1A38"/>
    <w:rsid w:val="00AF26FD"/>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6C9"/>
    <w:rsid w:val="00B1571B"/>
    <w:rsid w:val="00B15C81"/>
    <w:rsid w:val="00B167C3"/>
    <w:rsid w:val="00B169F3"/>
    <w:rsid w:val="00B17287"/>
    <w:rsid w:val="00B17294"/>
    <w:rsid w:val="00B173A6"/>
    <w:rsid w:val="00B179EB"/>
    <w:rsid w:val="00B22822"/>
    <w:rsid w:val="00B22973"/>
    <w:rsid w:val="00B22CEC"/>
    <w:rsid w:val="00B237BA"/>
    <w:rsid w:val="00B23980"/>
    <w:rsid w:val="00B23B21"/>
    <w:rsid w:val="00B23FF5"/>
    <w:rsid w:val="00B25162"/>
    <w:rsid w:val="00B253F1"/>
    <w:rsid w:val="00B2567C"/>
    <w:rsid w:val="00B258BB"/>
    <w:rsid w:val="00B26273"/>
    <w:rsid w:val="00B306F7"/>
    <w:rsid w:val="00B3074D"/>
    <w:rsid w:val="00B313BA"/>
    <w:rsid w:val="00B3195B"/>
    <w:rsid w:val="00B3298C"/>
    <w:rsid w:val="00B32B3D"/>
    <w:rsid w:val="00B3365C"/>
    <w:rsid w:val="00B342BD"/>
    <w:rsid w:val="00B34410"/>
    <w:rsid w:val="00B3466A"/>
    <w:rsid w:val="00B34853"/>
    <w:rsid w:val="00B3493F"/>
    <w:rsid w:val="00B3559B"/>
    <w:rsid w:val="00B35F33"/>
    <w:rsid w:val="00B3614D"/>
    <w:rsid w:val="00B36319"/>
    <w:rsid w:val="00B36E24"/>
    <w:rsid w:val="00B37E01"/>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12FD"/>
    <w:rsid w:val="00B62C58"/>
    <w:rsid w:val="00B63642"/>
    <w:rsid w:val="00B63AE4"/>
    <w:rsid w:val="00B6424D"/>
    <w:rsid w:val="00B65E96"/>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75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4C6C"/>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845"/>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1C19"/>
    <w:rsid w:val="00C53527"/>
    <w:rsid w:val="00C54C8A"/>
    <w:rsid w:val="00C55DF9"/>
    <w:rsid w:val="00C605FA"/>
    <w:rsid w:val="00C60770"/>
    <w:rsid w:val="00C610FE"/>
    <w:rsid w:val="00C6252D"/>
    <w:rsid w:val="00C6321E"/>
    <w:rsid w:val="00C6330A"/>
    <w:rsid w:val="00C636D3"/>
    <w:rsid w:val="00C637AF"/>
    <w:rsid w:val="00C63962"/>
    <w:rsid w:val="00C63C39"/>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0B8"/>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9747E"/>
    <w:rsid w:val="00CA0882"/>
    <w:rsid w:val="00CA1001"/>
    <w:rsid w:val="00CA10FF"/>
    <w:rsid w:val="00CA17CB"/>
    <w:rsid w:val="00CA39CB"/>
    <w:rsid w:val="00CA3F16"/>
    <w:rsid w:val="00CA43FC"/>
    <w:rsid w:val="00CA448A"/>
    <w:rsid w:val="00CA4CFC"/>
    <w:rsid w:val="00CA4F55"/>
    <w:rsid w:val="00CA4F7F"/>
    <w:rsid w:val="00CA557E"/>
    <w:rsid w:val="00CA5F9F"/>
    <w:rsid w:val="00CA649D"/>
    <w:rsid w:val="00CA7CCF"/>
    <w:rsid w:val="00CB0931"/>
    <w:rsid w:val="00CB09C2"/>
    <w:rsid w:val="00CB15AF"/>
    <w:rsid w:val="00CB17DC"/>
    <w:rsid w:val="00CB1C5D"/>
    <w:rsid w:val="00CB35B7"/>
    <w:rsid w:val="00CB3DB1"/>
    <w:rsid w:val="00CB4DCD"/>
    <w:rsid w:val="00CB5704"/>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522"/>
    <w:rsid w:val="00CD776E"/>
    <w:rsid w:val="00CD79F1"/>
    <w:rsid w:val="00CE07A8"/>
    <w:rsid w:val="00CE0C2A"/>
    <w:rsid w:val="00CE10DF"/>
    <w:rsid w:val="00CE1A19"/>
    <w:rsid w:val="00CE1F02"/>
    <w:rsid w:val="00CE21F0"/>
    <w:rsid w:val="00CE26DD"/>
    <w:rsid w:val="00CE30BD"/>
    <w:rsid w:val="00CE5962"/>
    <w:rsid w:val="00CE6BD9"/>
    <w:rsid w:val="00CF2DC2"/>
    <w:rsid w:val="00CF35F6"/>
    <w:rsid w:val="00CF3CAC"/>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2FDB"/>
    <w:rsid w:val="00D14817"/>
    <w:rsid w:val="00D14EB0"/>
    <w:rsid w:val="00D176EA"/>
    <w:rsid w:val="00D17718"/>
    <w:rsid w:val="00D20516"/>
    <w:rsid w:val="00D20D33"/>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0A67"/>
    <w:rsid w:val="00D41202"/>
    <w:rsid w:val="00D42360"/>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A73B1"/>
    <w:rsid w:val="00DA7EC0"/>
    <w:rsid w:val="00DB1296"/>
    <w:rsid w:val="00DB21C9"/>
    <w:rsid w:val="00DB37EA"/>
    <w:rsid w:val="00DB3A4A"/>
    <w:rsid w:val="00DB4718"/>
    <w:rsid w:val="00DB4ED5"/>
    <w:rsid w:val="00DB5331"/>
    <w:rsid w:val="00DB5ACD"/>
    <w:rsid w:val="00DB5EE1"/>
    <w:rsid w:val="00DB63CF"/>
    <w:rsid w:val="00DB6F68"/>
    <w:rsid w:val="00DB7AA1"/>
    <w:rsid w:val="00DB7ADD"/>
    <w:rsid w:val="00DC1C73"/>
    <w:rsid w:val="00DC266E"/>
    <w:rsid w:val="00DC352F"/>
    <w:rsid w:val="00DC353B"/>
    <w:rsid w:val="00DC3A07"/>
    <w:rsid w:val="00DC3E71"/>
    <w:rsid w:val="00DC3F22"/>
    <w:rsid w:val="00DC40E0"/>
    <w:rsid w:val="00DC4762"/>
    <w:rsid w:val="00DC4CAF"/>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0DAB"/>
    <w:rsid w:val="00DE152C"/>
    <w:rsid w:val="00DE1D35"/>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2FBD"/>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5FDB"/>
    <w:rsid w:val="00E36979"/>
    <w:rsid w:val="00E406A7"/>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96B"/>
    <w:rsid w:val="00E56D73"/>
    <w:rsid w:val="00E5778F"/>
    <w:rsid w:val="00E577AB"/>
    <w:rsid w:val="00E577B1"/>
    <w:rsid w:val="00E57EC9"/>
    <w:rsid w:val="00E623A4"/>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C2F"/>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335"/>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A03"/>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556A"/>
    <w:rsid w:val="00EB61E9"/>
    <w:rsid w:val="00EB6C2F"/>
    <w:rsid w:val="00EB71E8"/>
    <w:rsid w:val="00EC040E"/>
    <w:rsid w:val="00EC107C"/>
    <w:rsid w:val="00EC134D"/>
    <w:rsid w:val="00EC1BCB"/>
    <w:rsid w:val="00EC21C2"/>
    <w:rsid w:val="00EC307E"/>
    <w:rsid w:val="00EC3136"/>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833"/>
    <w:rsid w:val="00ED3B11"/>
    <w:rsid w:val="00ED3E82"/>
    <w:rsid w:val="00ED54B6"/>
    <w:rsid w:val="00ED5BA6"/>
    <w:rsid w:val="00ED5F7A"/>
    <w:rsid w:val="00ED65CD"/>
    <w:rsid w:val="00ED6BF3"/>
    <w:rsid w:val="00ED6EEB"/>
    <w:rsid w:val="00ED7AE1"/>
    <w:rsid w:val="00EE016C"/>
    <w:rsid w:val="00EE08B8"/>
    <w:rsid w:val="00EE13F6"/>
    <w:rsid w:val="00EE1B8A"/>
    <w:rsid w:val="00EE20CB"/>
    <w:rsid w:val="00EE23E9"/>
    <w:rsid w:val="00EE3106"/>
    <w:rsid w:val="00EE32CE"/>
    <w:rsid w:val="00EE3BD7"/>
    <w:rsid w:val="00EE3D1D"/>
    <w:rsid w:val="00EE3DDF"/>
    <w:rsid w:val="00EE40CA"/>
    <w:rsid w:val="00EE48EB"/>
    <w:rsid w:val="00EE5707"/>
    <w:rsid w:val="00EE5F9D"/>
    <w:rsid w:val="00EE6163"/>
    <w:rsid w:val="00EE69E2"/>
    <w:rsid w:val="00EE6F57"/>
    <w:rsid w:val="00EE732F"/>
    <w:rsid w:val="00EE73A2"/>
    <w:rsid w:val="00EE7D7C"/>
    <w:rsid w:val="00EE7DEA"/>
    <w:rsid w:val="00EE7DF1"/>
    <w:rsid w:val="00EF04A2"/>
    <w:rsid w:val="00EF06D2"/>
    <w:rsid w:val="00EF11DD"/>
    <w:rsid w:val="00EF161C"/>
    <w:rsid w:val="00EF1639"/>
    <w:rsid w:val="00EF21B4"/>
    <w:rsid w:val="00EF2AD1"/>
    <w:rsid w:val="00EF3078"/>
    <w:rsid w:val="00EF3306"/>
    <w:rsid w:val="00EF3A71"/>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3FC"/>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D0"/>
    <w:rsid w:val="00F420EA"/>
    <w:rsid w:val="00F424FB"/>
    <w:rsid w:val="00F428CA"/>
    <w:rsid w:val="00F4399F"/>
    <w:rsid w:val="00F43D13"/>
    <w:rsid w:val="00F44BA7"/>
    <w:rsid w:val="00F44E6B"/>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1E09"/>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204A"/>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493"/>
    <w:rsid w:val="00FA6E41"/>
    <w:rsid w:val="00FA7972"/>
    <w:rsid w:val="00FB088F"/>
    <w:rsid w:val="00FB19AA"/>
    <w:rsid w:val="00FB21C8"/>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5BCB"/>
    <w:rsid w:val="00FC6C56"/>
    <w:rsid w:val="00FC6E7E"/>
    <w:rsid w:val="00FC70A3"/>
    <w:rsid w:val="00FD0B64"/>
    <w:rsid w:val="00FD14D7"/>
    <w:rsid w:val="00FD1D74"/>
    <w:rsid w:val="00FD2A8D"/>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23FB"/>
    <w:rsid w:val="00FF3F50"/>
    <w:rsid w:val="00FF4E3F"/>
    <w:rsid w:val="00FF536D"/>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60D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标题 2 字符"/>
    <w:basedOn w:val="a0"/>
    <w:link w:val="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6681">
      <w:bodyDiv w:val="1"/>
      <w:marLeft w:val="0"/>
      <w:marRight w:val="0"/>
      <w:marTop w:val="0"/>
      <w:marBottom w:val="0"/>
      <w:divBdr>
        <w:top w:val="none" w:sz="0" w:space="0" w:color="auto"/>
        <w:left w:val="none" w:sz="0" w:space="0" w:color="auto"/>
        <w:bottom w:val="none" w:sz="0" w:space="0" w:color="auto"/>
        <w:right w:val="none" w:sz="0" w:space="0" w:color="auto"/>
      </w:divBdr>
      <w:divsChild>
        <w:div w:id="499662905">
          <w:marLeft w:val="547"/>
          <w:marRight w:val="0"/>
          <w:marTop w:val="115"/>
          <w:marBottom w:val="0"/>
          <w:divBdr>
            <w:top w:val="none" w:sz="0" w:space="0" w:color="auto"/>
            <w:left w:val="none" w:sz="0" w:space="0" w:color="auto"/>
            <w:bottom w:val="none" w:sz="0" w:space="0" w:color="auto"/>
            <w:right w:val="none" w:sz="0" w:space="0" w:color="auto"/>
          </w:divBdr>
        </w:div>
        <w:div w:id="144980741">
          <w:marLeft w:val="1166"/>
          <w:marRight w:val="0"/>
          <w:marTop w:val="101"/>
          <w:marBottom w:val="0"/>
          <w:divBdr>
            <w:top w:val="none" w:sz="0" w:space="0" w:color="auto"/>
            <w:left w:val="none" w:sz="0" w:space="0" w:color="auto"/>
            <w:bottom w:val="none" w:sz="0" w:space="0" w:color="auto"/>
            <w:right w:val="none" w:sz="0" w:space="0" w:color="auto"/>
          </w:divBdr>
        </w:div>
        <w:div w:id="736168058">
          <w:marLeft w:val="1800"/>
          <w:marRight w:val="0"/>
          <w:marTop w:val="101"/>
          <w:marBottom w:val="0"/>
          <w:divBdr>
            <w:top w:val="none" w:sz="0" w:space="0" w:color="auto"/>
            <w:left w:val="none" w:sz="0" w:space="0" w:color="auto"/>
            <w:bottom w:val="none" w:sz="0" w:space="0" w:color="auto"/>
            <w:right w:val="none" w:sz="0" w:space="0" w:color="auto"/>
          </w:divBdr>
        </w:div>
        <w:div w:id="1857304295">
          <w:marLeft w:val="1166"/>
          <w:marRight w:val="0"/>
          <w:marTop w:val="101"/>
          <w:marBottom w:val="0"/>
          <w:divBdr>
            <w:top w:val="none" w:sz="0" w:space="0" w:color="auto"/>
            <w:left w:val="none" w:sz="0" w:space="0" w:color="auto"/>
            <w:bottom w:val="none" w:sz="0" w:space="0" w:color="auto"/>
            <w:right w:val="none" w:sz="0" w:space="0" w:color="auto"/>
          </w:divBdr>
        </w:div>
        <w:div w:id="1639722668">
          <w:marLeft w:val="1800"/>
          <w:marRight w:val="0"/>
          <w:marTop w:val="101"/>
          <w:marBottom w:val="0"/>
          <w:divBdr>
            <w:top w:val="none" w:sz="0" w:space="0" w:color="auto"/>
            <w:left w:val="none" w:sz="0" w:space="0" w:color="auto"/>
            <w:bottom w:val="none" w:sz="0" w:space="0" w:color="auto"/>
            <w:right w:val="none" w:sz="0" w:space="0" w:color="auto"/>
          </w:divBdr>
        </w:div>
        <w:div w:id="1208183151">
          <w:marLeft w:val="1800"/>
          <w:marRight w:val="0"/>
          <w:marTop w:val="101"/>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6878706">
      <w:bodyDiv w:val="1"/>
      <w:marLeft w:val="0"/>
      <w:marRight w:val="0"/>
      <w:marTop w:val="0"/>
      <w:marBottom w:val="0"/>
      <w:divBdr>
        <w:top w:val="none" w:sz="0" w:space="0" w:color="auto"/>
        <w:left w:val="none" w:sz="0" w:space="0" w:color="auto"/>
        <w:bottom w:val="none" w:sz="0" w:space="0" w:color="auto"/>
        <w:right w:val="none" w:sz="0" w:space="0" w:color="auto"/>
      </w:divBdr>
      <w:divsChild>
        <w:div w:id="1101685966">
          <w:marLeft w:val="547"/>
          <w:marRight w:val="0"/>
          <w:marTop w:val="115"/>
          <w:marBottom w:val="0"/>
          <w:divBdr>
            <w:top w:val="none" w:sz="0" w:space="0" w:color="auto"/>
            <w:left w:val="none" w:sz="0" w:space="0" w:color="auto"/>
            <w:bottom w:val="none" w:sz="0" w:space="0" w:color="auto"/>
            <w:right w:val="none" w:sz="0" w:space="0" w:color="auto"/>
          </w:divBdr>
        </w:div>
        <w:div w:id="732584707">
          <w:marLeft w:val="1166"/>
          <w:marRight w:val="0"/>
          <w:marTop w:val="96"/>
          <w:marBottom w:val="0"/>
          <w:divBdr>
            <w:top w:val="none" w:sz="0" w:space="0" w:color="auto"/>
            <w:left w:val="none" w:sz="0" w:space="0" w:color="auto"/>
            <w:bottom w:val="none" w:sz="0" w:space="0" w:color="auto"/>
            <w:right w:val="none" w:sz="0" w:space="0" w:color="auto"/>
          </w:divBdr>
        </w:div>
        <w:div w:id="695078882">
          <w:marLeft w:val="1800"/>
          <w:marRight w:val="0"/>
          <w:marTop w:val="96"/>
          <w:marBottom w:val="0"/>
          <w:divBdr>
            <w:top w:val="none" w:sz="0" w:space="0" w:color="auto"/>
            <w:left w:val="none" w:sz="0" w:space="0" w:color="auto"/>
            <w:bottom w:val="none" w:sz="0" w:space="0" w:color="auto"/>
            <w:right w:val="none" w:sz="0" w:space="0" w:color="auto"/>
          </w:divBdr>
        </w:div>
        <w:div w:id="1271012192">
          <w:marLeft w:val="1166"/>
          <w:marRight w:val="0"/>
          <w:marTop w:val="96"/>
          <w:marBottom w:val="0"/>
          <w:divBdr>
            <w:top w:val="none" w:sz="0" w:space="0" w:color="auto"/>
            <w:left w:val="none" w:sz="0" w:space="0" w:color="auto"/>
            <w:bottom w:val="none" w:sz="0" w:space="0" w:color="auto"/>
            <w:right w:val="none" w:sz="0" w:space="0" w:color="auto"/>
          </w:divBdr>
        </w:div>
        <w:div w:id="1386950809">
          <w:marLeft w:val="1800"/>
          <w:marRight w:val="0"/>
          <w:marTop w:val="96"/>
          <w:marBottom w:val="0"/>
          <w:divBdr>
            <w:top w:val="none" w:sz="0" w:space="0" w:color="auto"/>
            <w:left w:val="none" w:sz="0" w:space="0" w:color="auto"/>
            <w:bottom w:val="none" w:sz="0" w:space="0" w:color="auto"/>
            <w:right w:val="none" w:sz="0" w:space="0" w:color="auto"/>
          </w:divBdr>
        </w:div>
        <w:div w:id="1926262843">
          <w:marLeft w:val="1800"/>
          <w:marRight w:val="0"/>
          <w:marTop w:val="96"/>
          <w:marBottom w:val="0"/>
          <w:divBdr>
            <w:top w:val="none" w:sz="0" w:space="0" w:color="auto"/>
            <w:left w:val="none" w:sz="0" w:space="0" w:color="auto"/>
            <w:bottom w:val="none" w:sz="0" w:space="0" w:color="auto"/>
            <w:right w:val="none" w:sz="0" w:space="0" w:color="auto"/>
          </w:divBdr>
        </w:div>
        <w:div w:id="1157040902">
          <w:marLeft w:val="1800"/>
          <w:marRight w:val="0"/>
          <w:marTop w:val="96"/>
          <w:marBottom w:val="0"/>
          <w:divBdr>
            <w:top w:val="none" w:sz="0" w:space="0" w:color="auto"/>
            <w:left w:val="none" w:sz="0" w:space="0" w:color="auto"/>
            <w:bottom w:val="none" w:sz="0" w:space="0" w:color="auto"/>
            <w:right w:val="none" w:sz="0" w:space="0" w:color="auto"/>
          </w:divBdr>
        </w:div>
        <w:div w:id="1622805659">
          <w:marLeft w:val="1166"/>
          <w:marRight w:val="0"/>
          <w:marTop w:val="96"/>
          <w:marBottom w:val="0"/>
          <w:divBdr>
            <w:top w:val="none" w:sz="0" w:space="0" w:color="auto"/>
            <w:left w:val="none" w:sz="0" w:space="0" w:color="auto"/>
            <w:bottom w:val="none" w:sz="0" w:space="0" w:color="auto"/>
            <w:right w:val="none" w:sz="0" w:space="0" w:color="auto"/>
          </w:divBdr>
        </w:div>
        <w:div w:id="70082851">
          <w:marLeft w:val="1166"/>
          <w:marRight w:val="0"/>
          <w:marTop w:val="96"/>
          <w:marBottom w:val="0"/>
          <w:divBdr>
            <w:top w:val="none" w:sz="0" w:space="0" w:color="auto"/>
            <w:left w:val="none" w:sz="0" w:space="0" w:color="auto"/>
            <w:bottom w:val="none" w:sz="0" w:space="0" w:color="auto"/>
            <w:right w:val="none" w:sz="0" w:space="0" w:color="auto"/>
          </w:divBdr>
        </w:div>
        <w:div w:id="966202433">
          <w:marLeft w:val="547"/>
          <w:marRight w:val="0"/>
          <w:marTop w:val="115"/>
          <w:marBottom w:val="0"/>
          <w:divBdr>
            <w:top w:val="none" w:sz="0" w:space="0" w:color="auto"/>
            <w:left w:val="none" w:sz="0" w:space="0" w:color="auto"/>
            <w:bottom w:val="none" w:sz="0" w:space="0" w:color="auto"/>
            <w:right w:val="none" w:sz="0" w:space="0" w:color="auto"/>
          </w:divBdr>
        </w:div>
      </w:divsChild>
    </w:div>
    <w:div w:id="140123516">
      <w:bodyDiv w:val="1"/>
      <w:marLeft w:val="0"/>
      <w:marRight w:val="0"/>
      <w:marTop w:val="0"/>
      <w:marBottom w:val="0"/>
      <w:divBdr>
        <w:top w:val="none" w:sz="0" w:space="0" w:color="auto"/>
        <w:left w:val="none" w:sz="0" w:space="0" w:color="auto"/>
        <w:bottom w:val="none" w:sz="0" w:space="0" w:color="auto"/>
        <w:right w:val="none" w:sz="0" w:space="0" w:color="auto"/>
      </w:divBdr>
      <w:divsChild>
        <w:div w:id="1388260753">
          <w:marLeft w:val="547"/>
          <w:marRight w:val="0"/>
          <w:marTop w:val="115"/>
          <w:marBottom w:val="0"/>
          <w:divBdr>
            <w:top w:val="none" w:sz="0" w:space="0" w:color="auto"/>
            <w:left w:val="none" w:sz="0" w:space="0" w:color="auto"/>
            <w:bottom w:val="none" w:sz="0" w:space="0" w:color="auto"/>
            <w:right w:val="none" w:sz="0" w:space="0" w:color="auto"/>
          </w:divBdr>
        </w:div>
        <w:div w:id="1880048486">
          <w:marLeft w:val="1166"/>
          <w:marRight w:val="0"/>
          <w:marTop w:val="96"/>
          <w:marBottom w:val="0"/>
          <w:divBdr>
            <w:top w:val="none" w:sz="0" w:space="0" w:color="auto"/>
            <w:left w:val="none" w:sz="0" w:space="0" w:color="auto"/>
            <w:bottom w:val="none" w:sz="0" w:space="0" w:color="auto"/>
            <w:right w:val="none" w:sz="0" w:space="0" w:color="auto"/>
          </w:divBdr>
        </w:div>
        <w:div w:id="1621302678">
          <w:marLeft w:val="1166"/>
          <w:marRight w:val="0"/>
          <w:marTop w:val="96"/>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56417010">
      <w:bodyDiv w:val="1"/>
      <w:marLeft w:val="0"/>
      <w:marRight w:val="0"/>
      <w:marTop w:val="0"/>
      <w:marBottom w:val="0"/>
      <w:divBdr>
        <w:top w:val="none" w:sz="0" w:space="0" w:color="auto"/>
        <w:left w:val="none" w:sz="0" w:space="0" w:color="auto"/>
        <w:bottom w:val="none" w:sz="0" w:space="0" w:color="auto"/>
        <w:right w:val="none" w:sz="0" w:space="0" w:color="auto"/>
      </w:divBdr>
      <w:divsChild>
        <w:div w:id="391196689">
          <w:marLeft w:val="547"/>
          <w:marRight w:val="0"/>
          <w:marTop w:val="72"/>
          <w:marBottom w:val="0"/>
          <w:divBdr>
            <w:top w:val="none" w:sz="0" w:space="0" w:color="auto"/>
            <w:left w:val="none" w:sz="0" w:space="0" w:color="auto"/>
            <w:bottom w:val="none" w:sz="0" w:space="0" w:color="auto"/>
            <w:right w:val="none" w:sz="0" w:space="0" w:color="auto"/>
          </w:divBdr>
        </w:div>
        <w:div w:id="144663263">
          <w:marLeft w:val="1166"/>
          <w:marRight w:val="0"/>
          <w:marTop w:val="62"/>
          <w:marBottom w:val="0"/>
          <w:divBdr>
            <w:top w:val="none" w:sz="0" w:space="0" w:color="auto"/>
            <w:left w:val="none" w:sz="0" w:space="0" w:color="auto"/>
            <w:bottom w:val="none" w:sz="0" w:space="0" w:color="auto"/>
            <w:right w:val="none" w:sz="0" w:space="0" w:color="auto"/>
          </w:divBdr>
        </w:div>
        <w:div w:id="1586111955">
          <w:marLeft w:val="1800"/>
          <w:marRight w:val="0"/>
          <w:marTop w:val="48"/>
          <w:marBottom w:val="0"/>
          <w:divBdr>
            <w:top w:val="none" w:sz="0" w:space="0" w:color="auto"/>
            <w:left w:val="none" w:sz="0" w:space="0" w:color="auto"/>
            <w:bottom w:val="none" w:sz="0" w:space="0" w:color="auto"/>
            <w:right w:val="none" w:sz="0" w:space="0" w:color="auto"/>
          </w:divBdr>
        </w:div>
        <w:div w:id="662128961">
          <w:marLeft w:val="2520"/>
          <w:marRight w:val="0"/>
          <w:marTop w:val="48"/>
          <w:marBottom w:val="0"/>
          <w:divBdr>
            <w:top w:val="none" w:sz="0" w:space="0" w:color="auto"/>
            <w:left w:val="none" w:sz="0" w:space="0" w:color="auto"/>
            <w:bottom w:val="none" w:sz="0" w:space="0" w:color="auto"/>
            <w:right w:val="none" w:sz="0" w:space="0" w:color="auto"/>
          </w:divBdr>
        </w:div>
        <w:div w:id="2136561330">
          <w:marLeft w:val="1800"/>
          <w:marRight w:val="0"/>
          <w:marTop w:val="48"/>
          <w:marBottom w:val="0"/>
          <w:divBdr>
            <w:top w:val="none" w:sz="0" w:space="0" w:color="auto"/>
            <w:left w:val="none" w:sz="0" w:space="0" w:color="auto"/>
            <w:bottom w:val="none" w:sz="0" w:space="0" w:color="auto"/>
            <w:right w:val="none" w:sz="0" w:space="0" w:color="auto"/>
          </w:divBdr>
        </w:div>
        <w:div w:id="582842460">
          <w:marLeft w:val="2520"/>
          <w:marRight w:val="0"/>
          <w:marTop w:val="48"/>
          <w:marBottom w:val="0"/>
          <w:divBdr>
            <w:top w:val="none" w:sz="0" w:space="0" w:color="auto"/>
            <w:left w:val="none" w:sz="0" w:space="0" w:color="auto"/>
            <w:bottom w:val="none" w:sz="0" w:space="0" w:color="auto"/>
            <w:right w:val="none" w:sz="0" w:space="0" w:color="auto"/>
          </w:divBdr>
        </w:div>
        <w:div w:id="1000233951">
          <w:marLeft w:val="1166"/>
          <w:marRight w:val="0"/>
          <w:marTop w:val="62"/>
          <w:marBottom w:val="0"/>
          <w:divBdr>
            <w:top w:val="none" w:sz="0" w:space="0" w:color="auto"/>
            <w:left w:val="none" w:sz="0" w:space="0" w:color="auto"/>
            <w:bottom w:val="none" w:sz="0" w:space="0" w:color="auto"/>
            <w:right w:val="none" w:sz="0" w:space="0" w:color="auto"/>
          </w:divBdr>
        </w:div>
        <w:div w:id="554050699">
          <w:marLeft w:val="1800"/>
          <w:marRight w:val="0"/>
          <w:marTop w:val="48"/>
          <w:marBottom w:val="0"/>
          <w:divBdr>
            <w:top w:val="none" w:sz="0" w:space="0" w:color="auto"/>
            <w:left w:val="none" w:sz="0" w:space="0" w:color="auto"/>
            <w:bottom w:val="none" w:sz="0" w:space="0" w:color="auto"/>
            <w:right w:val="none" w:sz="0" w:space="0" w:color="auto"/>
          </w:divBdr>
        </w:div>
        <w:div w:id="643049336">
          <w:marLeft w:val="2520"/>
          <w:marRight w:val="0"/>
          <w:marTop w:val="48"/>
          <w:marBottom w:val="0"/>
          <w:divBdr>
            <w:top w:val="none" w:sz="0" w:space="0" w:color="auto"/>
            <w:left w:val="none" w:sz="0" w:space="0" w:color="auto"/>
            <w:bottom w:val="none" w:sz="0" w:space="0" w:color="auto"/>
            <w:right w:val="none" w:sz="0" w:space="0" w:color="auto"/>
          </w:divBdr>
        </w:div>
        <w:div w:id="1565027506">
          <w:marLeft w:val="1800"/>
          <w:marRight w:val="0"/>
          <w:marTop w:val="48"/>
          <w:marBottom w:val="0"/>
          <w:divBdr>
            <w:top w:val="none" w:sz="0" w:space="0" w:color="auto"/>
            <w:left w:val="none" w:sz="0" w:space="0" w:color="auto"/>
            <w:bottom w:val="none" w:sz="0" w:space="0" w:color="auto"/>
            <w:right w:val="none" w:sz="0" w:space="0" w:color="auto"/>
          </w:divBdr>
        </w:div>
        <w:div w:id="1723168099">
          <w:marLeft w:val="2520"/>
          <w:marRight w:val="0"/>
          <w:marTop w:val="48"/>
          <w:marBottom w:val="0"/>
          <w:divBdr>
            <w:top w:val="none" w:sz="0" w:space="0" w:color="auto"/>
            <w:left w:val="none" w:sz="0" w:space="0" w:color="auto"/>
            <w:bottom w:val="none" w:sz="0" w:space="0" w:color="auto"/>
            <w:right w:val="none" w:sz="0" w:space="0" w:color="auto"/>
          </w:divBdr>
        </w:div>
        <w:div w:id="1621229637">
          <w:marLeft w:val="1166"/>
          <w:marRight w:val="0"/>
          <w:marTop w:val="62"/>
          <w:marBottom w:val="0"/>
          <w:divBdr>
            <w:top w:val="none" w:sz="0" w:space="0" w:color="auto"/>
            <w:left w:val="none" w:sz="0" w:space="0" w:color="auto"/>
            <w:bottom w:val="none" w:sz="0" w:space="0" w:color="auto"/>
            <w:right w:val="none" w:sz="0" w:space="0" w:color="auto"/>
          </w:divBdr>
        </w:div>
        <w:div w:id="429207764">
          <w:marLeft w:val="1800"/>
          <w:marRight w:val="0"/>
          <w:marTop w:val="48"/>
          <w:marBottom w:val="0"/>
          <w:divBdr>
            <w:top w:val="none" w:sz="0" w:space="0" w:color="auto"/>
            <w:left w:val="none" w:sz="0" w:space="0" w:color="auto"/>
            <w:bottom w:val="none" w:sz="0" w:space="0" w:color="auto"/>
            <w:right w:val="none" w:sz="0" w:space="0" w:color="auto"/>
          </w:divBdr>
        </w:div>
        <w:div w:id="52971184">
          <w:marLeft w:val="2520"/>
          <w:marRight w:val="0"/>
          <w:marTop w:val="48"/>
          <w:marBottom w:val="0"/>
          <w:divBdr>
            <w:top w:val="none" w:sz="0" w:space="0" w:color="auto"/>
            <w:left w:val="none" w:sz="0" w:space="0" w:color="auto"/>
            <w:bottom w:val="none" w:sz="0" w:space="0" w:color="auto"/>
            <w:right w:val="none" w:sz="0" w:space="0" w:color="auto"/>
          </w:divBdr>
        </w:div>
        <w:div w:id="39329792">
          <w:marLeft w:val="1800"/>
          <w:marRight w:val="0"/>
          <w:marTop w:val="48"/>
          <w:marBottom w:val="0"/>
          <w:divBdr>
            <w:top w:val="none" w:sz="0" w:space="0" w:color="auto"/>
            <w:left w:val="none" w:sz="0" w:space="0" w:color="auto"/>
            <w:bottom w:val="none" w:sz="0" w:space="0" w:color="auto"/>
            <w:right w:val="none" w:sz="0" w:space="0" w:color="auto"/>
          </w:divBdr>
        </w:div>
        <w:div w:id="572932210">
          <w:marLeft w:val="2520"/>
          <w:marRight w:val="0"/>
          <w:marTop w:val="48"/>
          <w:marBottom w:val="0"/>
          <w:divBdr>
            <w:top w:val="none" w:sz="0" w:space="0" w:color="auto"/>
            <w:left w:val="none" w:sz="0" w:space="0" w:color="auto"/>
            <w:bottom w:val="none" w:sz="0" w:space="0" w:color="auto"/>
            <w:right w:val="none" w:sz="0" w:space="0" w:color="auto"/>
          </w:divBdr>
        </w:div>
        <w:div w:id="2083330664">
          <w:marLeft w:val="1166"/>
          <w:marRight w:val="0"/>
          <w:marTop w:val="62"/>
          <w:marBottom w:val="0"/>
          <w:divBdr>
            <w:top w:val="none" w:sz="0" w:space="0" w:color="auto"/>
            <w:left w:val="none" w:sz="0" w:space="0" w:color="auto"/>
            <w:bottom w:val="none" w:sz="0" w:space="0" w:color="auto"/>
            <w:right w:val="none" w:sz="0" w:space="0" w:color="auto"/>
          </w:divBdr>
        </w:div>
        <w:div w:id="527253999">
          <w:marLeft w:val="1800"/>
          <w:marRight w:val="0"/>
          <w:marTop w:val="48"/>
          <w:marBottom w:val="0"/>
          <w:divBdr>
            <w:top w:val="none" w:sz="0" w:space="0" w:color="auto"/>
            <w:left w:val="none" w:sz="0" w:space="0" w:color="auto"/>
            <w:bottom w:val="none" w:sz="0" w:space="0" w:color="auto"/>
            <w:right w:val="none" w:sz="0" w:space="0" w:color="auto"/>
          </w:divBdr>
        </w:div>
        <w:div w:id="395859739">
          <w:marLeft w:val="2520"/>
          <w:marRight w:val="0"/>
          <w:marTop w:val="48"/>
          <w:marBottom w:val="0"/>
          <w:divBdr>
            <w:top w:val="none" w:sz="0" w:space="0" w:color="auto"/>
            <w:left w:val="none" w:sz="0" w:space="0" w:color="auto"/>
            <w:bottom w:val="none" w:sz="0" w:space="0" w:color="auto"/>
            <w:right w:val="none" w:sz="0" w:space="0" w:color="auto"/>
          </w:divBdr>
        </w:div>
        <w:div w:id="1651978071">
          <w:marLeft w:val="1800"/>
          <w:marRight w:val="0"/>
          <w:marTop w:val="48"/>
          <w:marBottom w:val="0"/>
          <w:divBdr>
            <w:top w:val="none" w:sz="0" w:space="0" w:color="auto"/>
            <w:left w:val="none" w:sz="0" w:space="0" w:color="auto"/>
            <w:bottom w:val="none" w:sz="0" w:space="0" w:color="auto"/>
            <w:right w:val="none" w:sz="0" w:space="0" w:color="auto"/>
          </w:divBdr>
        </w:div>
        <w:div w:id="1078789163">
          <w:marLeft w:val="2520"/>
          <w:marRight w:val="0"/>
          <w:marTop w:val="48"/>
          <w:marBottom w:val="0"/>
          <w:divBdr>
            <w:top w:val="none" w:sz="0" w:space="0" w:color="auto"/>
            <w:left w:val="none" w:sz="0" w:space="0" w:color="auto"/>
            <w:bottom w:val="none" w:sz="0" w:space="0" w:color="auto"/>
            <w:right w:val="none" w:sz="0" w:space="0" w:color="auto"/>
          </w:divBdr>
        </w:div>
        <w:div w:id="1754859398">
          <w:marLeft w:val="1166"/>
          <w:marRight w:val="0"/>
          <w:marTop w:val="62"/>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495846065">
      <w:bodyDiv w:val="1"/>
      <w:marLeft w:val="0"/>
      <w:marRight w:val="0"/>
      <w:marTop w:val="0"/>
      <w:marBottom w:val="0"/>
      <w:divBdr>
        <w:top w:val="none" w:sz="0" w:space="0" w:color="auto"/>
        <w:left w:val="none" w:sz="0" w:space="0" w:color="auto"/>
        <w:bottom w:val="none" w:sz="0" w:space="0" w:color="auto"/>
        <w:right w:val="none" w:sz="0" w:space="0" w:color="auto"/>
      </w:divBdr>
      <w:divsChild>
        <w:div w:id="1844121034">
          <w:marLeft w:val="547"/>
          <w:marRight w:val="0"/>
          <w:marTop w:val="115"/>
          <w:marBottom w:val="0"/>
          <w:divBdr>
            <w:top w:val="none" w:sz="0" w:space="0" w:color="auto"/>
            <w:left w:val="none" w:sz="0" w:space="0" w:color="auto"/>
            <w:bottom w:val="none" w:sz="0" w:space="0" w:color="auto"/>
            <w:right w:val="none" w:sz="0" w:space="0" w:color="auto"/>
          </w:divBdr>
        </w:div>
        <w:div w:id="733310222">
          <w:marLeft w:val="1166"/>
          <w:marRight w:val="0"/>
          <w:marTop w:val="101"/>
          <w:marBottom w:val="0"/>
          <w:divBdr>
            <w:top w:val="none" w:sz="0" w:space="0" w:color="auto"/>
            <w:left w:val="none" w:sz="0" w:space="0" w:color="auto"/>
            <w:bottom w:val="none" w:sz="0" w:space="0" w:color="auto"/>
            <w:right w:val="none" w:sz="0" w:space="0" w:color="auto"/>
          </w:divBdr>
        </w:div>
        <w:div w:id="1709794881">
          <w:marLeft w:val="1800"/>
          <w:marRight w:val="0"/>
          <w:marTop w:val="82"/>
          <w:marBottom w:val="0"/>
          <w:divBdr>
            <w:top w:val="none" w:sz="0" w:space="0" w:color="auto"/>
            <w:left w:val="none" w:sz="0" w:space="0" w:color="auto"/>
            <w:bottom w:val="none" w:sz="0" w:space="0" w:color="auto"/>
            <w:right w:val="none" w:sz="0" w:space="0" w:color="auto"/>
          </w:divBdr>
        </w:div>
        <w:div w:id="758480412">
          <w:marLeft w:val="1166"/>
          <w:marRight w:val="0"/>
          <w:marTop w:val="101"/>
          <w:marBottom w:val="0"/>
          <w:divBdr>
            <w:top w:val="none" w:sz="0" w:space="0" w:color="auto"/>
            <w:left w:val="none" w:sz="0" w:space="0" w:color="auto"/>
            <w:bottom w:val="none" w:sz="0" w:space="0" w:color="auto"/>
            <w:right w:val="none" w:sz="0" w:space="0" w:color="auto"/>
          </w:divBdr>
        </w:div>
        <w:div w:id="2032994401">
          <w:marLeft w:val="1800"/>
          <w:marRight w:val="0"/>
          <w:marTop w:val="82"/>
          <w:marBottom w:val="0"/>
          <w:divBdr>
            <w:top w:val="none" w:sz="0" w:space="0" w:color="auto"/>
            <w:left w:val="none" w:sz="0" w:space="0" w:color="auto"/>
            <w:bottom w:val="none" w:sz="0" w:space="0" w:color="auto"/>
            <w:right w:val="none" w:sz="0" w:space="0" w:color="auto"/>
          </w:divBdr>
        </w:div>
        <w:div w:id="1554655930">
          <w:marLeft w:val="1166"/>
          <w:marRight w:val="0"/>
          <w:marTop w:val="101"/>
          <w:marBottom w:val="0"/>
          <w:divBdr>
            <w:top w:val="none" w:sz="0" w:space="0" w:color="auto"/>
            <w:left w:val="none" w:sz="0" w:space="0" w:color="auto"/>
            <w:bottom w:val="none" w:sz="0" w:space="0" w:color="auto"/>
            <w:right w:val="none" w:sz="0" w:space="0" w:color="auto"/>
          </w:divBdr>
        </w:div>
        <w:div w:id="299117320">
          <w:marLeft w:val="1800"/>
          <w:marRight w:val="0"/>
          <w:marTop w:val="82"/>
          <w:marBottom w:val="0"/>
          <w:divBdr>
            <w:top w:val="none" w:sz="0" w:space="0" w:color="auto"/>
            <w:left w:val="none" w:sz="0" w:space="0" w:color="auto"/>
            <w:bottom w:val="none" w:sz="0" w:space="0" w:color="auto"/>
            <w:right w:val="none" w:sz="0" w:space="0" w:color="auto"/>
          </w:divBdr>
        </w:div>
        <w:div w:id="2002851984">
          <w:marLeft w:val="1166"/>
          <w:marRight w:val="0"/>
          <w:marTop w:val="101"/>
          <w:marBottom w:val="0"/>
          <w:divBdr>
            <w:top w:val="none" w:sz="0" w:space="0" w:color="auto"/>
            <w:left w:val="none" w:sz="0" w:space="0" w:color="auto"/>
            <w:bottom w:val="none" w:sz="0" w:space="0" w:color="auto"/>
            <w:right w:val="none" w:sz="0" w:space="0" w:color="auto"/>
          </w:divBdr>
        </w:div>
        <w:div w:id="1679966710">
          <w:marLeft w:val="1800"/>
          <w:marRight w:val="0"/>
          <w:marTop w:val="82"/>
          <w:marBottom w:val="0"/>
          <w:divBdr>
            <w:top w:val="none" w:sz="0" w:space="0" w:color="auto"/>
            <w:left w:val="none" w:sz="0" w:space="0" w:color="auto"/>
            <w:bottom w:val="none" w:sz="0" w:space="0" w:color="auto"/>
            <w:right w:val="none" w:sz="0" w:space="0" w:color="auto"/>
          </w:divBdr>
        </w:div>
      </w:divsChild>
    </w:div>
    <w:div w:id="546259667">
      <w:bodyDiv w:val="1"/>
      <w:marLeft w:val="0"/>
      <w:marRight w:val="0"/>
      <w:marTop w:val="0"/>
      <w:marBottom w:val="0"/>
      <w:divBdr>
        <w:top w:val="none" w:sz="0" w:space="0" w:color="auto"/>
        <w:left w:val="none" w:sz="0" w:space="0" w:color="auto"/>
        <w:bottom w:val="none" w:sz="0" w:space="0" w:color="auto"/>
        <w:right w:val="none" w:sz="0" w:space="0" w:color="auto"/>
      </w:divBdr>
      <w:divsChild>
        <w:div w:id="353846789">
          <w:marLeft w:val="547"/>
          <w:marRight w:val="0"/>
          <w:marTop w:val="139"/>
          <w:marBottom w:val="0"/>
          <w:divBdr>
            <w:top w:val="none" w:sz="0" w:space="0" w:color="auto"/>
            <w:left w:val="none" w:sz="0" w:space="0" w:color="auto"/>
            <w:bottom w:val="none" w:sz="0" w:space="0" w:color="auto"/>
            <w:right w:val="none" w:sz="0" w:space="0" w:color="auto"/>
          </w:divBdr>
        </w:div>
        <w:div w:id="1460800040">
          <w:marLeft w:val="1800"/>
          <w:marRight w:val="0"/>
          <w:marTop w:val="115"/>
          <w:marBottom w:val="0"/>
          <w:divBdr>
            <w:top w:val="none" w:sz="0" w:space="0" w:color="auto"/>
            <w:left w:val="none" w:sz="0" w:space="0" w:color="auto"/>
            <w:bottom w:val="none" w:sz="0" w:space="0" w:color="auto"/>
            <w:right w:val="none" w:sz="0" w:space="0" w:color="auto"/>
          </w:divBdr>
        </w:div>
        <w:div w:id="924604666">
          <w:marLeft w:val="2520"/>
          <w:marRight w:val="0"/>
          <w:marTop w:val="96"/>
          <w:marBottom w:val="0"/>
          <w:divBdr>
            <w:top w:val="none" w:sz="0" w:space="0" w:color="auto"/>
            <w:left w:val="none" w:sz="0" w:space="0" w:color="auto"/>
            <w:bottom w:val="none" w:sz="0" w:space="0" w:color="auto"/>
            <w:right w:val="none" w:sz="0" w:space="0" w:color="auto"/>
          </w:divBdr>
        </w:div>
      </w:divsChild>
    </w:div>
    <w:div w:id="664473128">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51239815">
      <w:bodyDiv w:val="1"/>
      <w:marLeft w:val="0"/>
      <w:marRight w:val="0"/>
      <w:marTop w:val="0"/>
      <w:marBottom w:val="0"/>
      <w:divBdr>
        <w:top w:val="none" w:sz="0" w:space="0" w:color="auto"/>
        <w:left w:val="none" w:sz="0" w:space="0" w:color="auto"/>
        <w:bottom w:val="none" w:sz="0" w:space="0" w:color="auto"/>
        <w:right w:val="none" w:sz="0" w:space="0" w:color="auto"/>
      </w:divBdr>
      <w:divsChild>
        <w:div w:id="1661424367">
          <w:marLeft w:val="547"/>
          <w:marRight w:val="0"/>
          <w:marTop w:val="115"/>
          <w:marBottom w:val="0"/>
          <w:divBdr>
            <w:top w:val="none" w:sz="0" w:space="0" w:color="auto"/>
            <w:left w:val="none" w:sz="0" w:space="0" w:color="auto"/>
            <w:bottom w:val="none" w:sz="0" w:space="0" w:color="auto"/>
            <w:right w:val="none" w:sz="0" w:space="0" w:color="auto"/>
          </w:divBdr>
        </w:div>
        <w:div w:id="45762400">
          <w:marLeft w:val="1166"/>
          <w:marRight w:val="0"/>
          <w:marTop w:val="96"/>
          <w:marBottom w:val="0"/>
          <w:divBdr>
            <w:top w:val="none" w:sz="0" w:space="0" w:color="auto"/>
            <w:left w:val="none" w:sz="0" w:space="0" w:color="auto"/>
            <w:bottom w:val="none" w:sz="0" w:space="0" w:color="auto"/>
            <w:right w:val="none" w:sz="0" w:space="0" w:color="auto"/>
          </w:divBdr>
        </w:div>
        <w:div w:id="1206212058">
          <w:marLeft w:val="1166"/>
          <w:marRight w:val="0"/>
          <w:marTop w:val="96"/>
          <w:marBottom w:val="0"/>
          <w:divBdr>
            <w:top w:val="none" w:sz="0" w:space="0" w:color="auto"/>
            <w:left w:val="none" w:sz="0" w:space="0" w:color="auto"/>
            <w:bottom w:val="none" w:sz="0" w:space="0" w:color="auto"/>
            <w:right w:val="none" w:sz="0" w:space="0" w:color="auto"/>
          </w:divBdr>
        </w:div>
        <w:div w:id="1068959148">
          <w:marLeft w:val="1166"/>
          <w:marRight w:val="0"/>
          <w:marTop w:val="96"/>
          <w:marBottom w:val="0"/>
          <w:divBdr>
            <w:top w:val="none" w:sz="0" w:space="0" w:color="auto"/>
            <w:left w:val="none" w:sz="0" w:space="0" w:color="auto"/>
            <w:bottom w:val="none" w:sz="0" w:space="0" w:color="auto"/>
            <w:right w:val="none" w:sz="0" w:space="0" w:color="auto"/>
          </w:divBdr>
        </w:div>
      </w:divsChild>
    </w:div>
    <w:div w:id="787889563">
      <w:bodyDiv w:val="1"/>
      <w:marLeft w:val="0"/>
      <w:marRight w:val="0"/>
      <w:marTop w:val="0"/>
      <w:marBottom w:val="0"/>
      <w:divBdr>
        <w:top w:val="none" w:sz="0" w:space="0" w:color="auto"/>
        <w:left w:val="none" w:sz="0" w:space="0" w:color="auto"/>
        <w:bottom w:val="none" w:sz="0" w:space="0" w:color="auto"/>
        <w:right w:val="none" w:sz="0" w:space="0" w:color="auto"/>
      </w:divBdr>
      <w:divsChild>
        <w:div w:id="824860349">
          <w:marLeft w:val="547"/>
          <w:marRight w:val="0"/>
          <w:marTop w:val="115"/>
          <w:marBottom w:val="0"/>
          <w:divBdr>
            <w:top w:val="none" w:sz="0" w:space="0" w:color="auto"/>
            <w:left w:val="none" w:sz="0" w:space="0" w:color="auto"/>
            <w:bottom w:val="none" w:sz="0" w:space="0" w:color="auto"/>
            <w:right w:val="none" w:sz="0" w:space="0" w:color="auto"/>
          </w:divBdr>
        </w:div>
      </w:divsChild>
    </w:div>
    <w:div w:id="817385945">
      <w:bodyDiv w:val="1"/>
      <w:marLeft w:val="0"/>
      <w:marRight w:val="0"/>
      <w:marTop w:val="0"/>
      <w:marBottom w:val="0"/>
      <w:divBdr>
        <w:top w:val="none" w:sz="0" w:space="0" w:color="auto"/>
        <w:left w:val="none" w:sz="0" w:space="0" w:color="auto"/>
        <w:bottom w:val="none" w:sz="0" w:space="0" w:color="auto"/>
        <w:right w:val="none" w:sz="0" w:space="0" w:color="auto"/>
      </w:divBdr>
      <w:divsChild>
        <w:div w:id="542866242">
          <w:marLeft w:val="547"/>
          <w:marRight w:val="0"/>
          <w:marTop w:val="96"/>
          <w:marBottom w:val="0"/>
          <w:divBdr>
            <w:top w:val="none" w:sz="0" w:space="0" w:color="auto"/>
            <w:left w:val="none" w:sz="0" w:space="0" w:color="auto"/>
            <w:bottom w:val="none" w:sz="0" w:space="0" w:color="auto"/>
            <w:right w:val="none" w:sz="0" w:space="0" w:color="auto"/>
          </w:divBdr>
        </w:div>
        <w:div w:id="1387416787">
          <w:marLeft w:val="1166"/>
          <w:marRight w:val="0"/>
          <w:marTop w:val="77"/>
          <w:marBottom w:val="0"/>
          <w:divBdr>
            <w:top w:val="none" w:sz="0" w:space="0" w:color="auto"/>
            <w:left w:val="none" w:sz="0" w:space="0" w:color="auto"/>
            <w:bottom w:val="none" w:sz="0" w:space="0" w:color="auto"/>
            <w:right w:val="none" w:sz="0" w:space="0" w:color="auto"/>
          </w:divBdr>
        </w:div>
        <w:div w:id="1110852761">
          <w:marLeft w:val="547"/>
          <w:marRight w:val="0"/>
          <w:marTop w:val="96"/>
          <w:marBottom w:val="0"/>
          <w:divBdr>
            <w:top w:val="none" w:sz="0" w:space="0" w:color="auto"/>
            <w:left w:val="none" w:sz="0" w:space="0" w:color="auto"/>
            <w:bottom w:val="none" w:sz="0" w:space="0" w:color="auto"/>
            <w:right w:val="none" w:sz="0" w:space="0" w:color="auto"/>
          </w:divBdr>
        </w:div>
        <w:div w:id="646401364">
          <w:marLeft w:val="547"/>
          <w:marRight w:val="0"/>
          <w:marTop w:val="96"/>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973751659">
      <w:bodyDiv w:val="1"/>
      <w:marLeft w:val="0"/>
      <w:marRight w:val="0"/>
      <w:marTop w:val="0"/>
      <w:marBottom w:val="0"/>
      <w:divBdr>
        <w:top w:val="none" w:sz="0" w:space="0" w:color="auto"/>
        <w:left w:val="none" w:sz="0" w:space="0" w:color="auto"/>
        <w:bottom w:val="none" w:sz="0" w:space="0" w:color="auto"/>
        <w:right w:val="none" w:sz="0" w:space="0" w:color="auto"/>
      </w:divBdr>
      <w:divsChild>
        <w:div w:id="1982615735">
          <w:marLeft w:val="547"/>
          <w:marRight w:val="0"/>
          <w:marTop w:val="91"/>
          <w:marBottom w:val="0"/>
          <w:divBdr>
            <w:top w:val="none" w:sz="0" w:space="0" w:color="auto"/>
            <w:left w:val="none" w:sz="0" w:space="0" w:color="auto"/>
            <w:bottom w:val="none" w:sz="0" w:space="0" w:color="auto"/>
            <w:right w:val="none" w:sz="0" w:space="0" w:color="auto"/>
          </w:divBdr>
        </w:div>
        <w:div w:id="1795755357">
          <w:marLeft w:val="1166"/>
          <w:marRight w:val="0"/>
          <w:marTop w:val="82"/>
          <w:marBottom w:val="0"/>
          <w:divBdr>
            <w:top w:val="none" w:sz="0" w:space="0" w:color="auto"/>
            <w:left w:val="none" w:sz="0" w:space="0" w:color="auto"/>
            <w:bottom w:val="none" w:sz="0" w:space="0" w:color="auto"/>
            <w:right w:val="none" w:sz="0" w:space="0" w:color="auto"/>
          </w:divBdr>
        </w:div>
        <w:div w:id="220604843">
          <w:marLeft w:val="547"/>
          <w:marRight w:val="0"/>
          <w:marTop w:val="91"/>
          <w:marBottom w:val="0"/>
          <w:divBdr>
            <w:top w:val="none" w:sz="0" w:space="0" w:color="auto"/>
            <w:left w:val="none" w:sz="0" w:space="0" w:color="auto"/>
            <w:bottom w:val="none" w:sz="0" w:space="0" w:color="auto"/>
            <w:right w:val="none" w:sz="0" w:space="0" w:color="auto"/>
          </w:divBdr>
        </w:div>
        <w:div w:id="194319194">
          <w:marLeft w:val="1166"/>
          <w:marRight w:val="0"/>
          <w:marTop w:val="72"/>
          <w:marBottom w:val="0"/>
          <w:divBdr>
            <w:top w:val="none" w:sz="0" w:space="0" w:color="auto"/>
            <w:left w:val="none" w:sz="0" w:space="0" w:color="auto"/>
            <w:bottom w:val="none" w:sz="0" w:space="0" w:color="auto"/>
            <w:right w:val="none" w:sz="0" w:space="0" w:color="auto"/>
          </w:divBdr>
        </w:div>
        <w:div w:id="1343432523">
          <w:marLeft w:val="1800"/>
          <w:marRight w:val="0"/>
          <w:marTop w:val="62"/>
          <w:marBottom w:val="0"/>
          <w:divBdr>
            <w:top w:val="none" w:sz="0" w:space="0" w:color="auto"/>
            <w:left w:val="none" w:sz="0" w:space="0" w:color="auto"/>
            <w:bottom w:val="none" w:sz="0" w:space="0" w:color="auto"/>
            <w:right w:val="none" w:sz="0" w:space="0" w:color="auto"/>
          </w:divBdr>
        </w:div>
        <w:div w:id="496922906">
          <w:marLeft w:val="1800"/>
          <w:marRight w:val="0"/>
          <w:marTop w:val="62"/>
          <w:marBottom w:val="0"/>
          <w:divBdr>
            <w:top w:val="none" w:sz="0" w:space="0" w:color="auto"/>
            <w:left w:val="none" w:sz="0" w:space="0" w:color="auto"/>
            <w:bottom w:val="none" w:sz="0" w:space="0" w:color="auto"/>
            <w:right w:val="none" w:sz="0" w:space="0" w:color="auto"/>
          </w:divBdr>
        </w:div>
        <w:div w:id="1945918593">
          <w:marLeft w:val="1166"/>
          <w:marRight w:val="0"/>
          <w:marTop w:val="72"/>
          <w:marBottom w:val="0"/>
          <w:divBdr>
            <w:top w:val="none" w:sz="0" w:space="0" w:color="auto"/>
            <w:left w:val="none" w:sz="0" w:space="0" w:color="auto"/>
            <w:bottom w:val="none" w:sz="0" w:space="0" w:color="auto"/>
            <w:right w:val="none" w:sz="0" w:space="0" w:color="auto"/>
          </w:divBdr>
        </w:div>
        <w:div w:id="646082632">
          <w:marLeft w:val="1800"/>
          <w:marRight w:val="0"/>
          <w:marTop w:val="62"/>
          <w:marBottom w:val="0"/>
          <w:divBdr>
            <w:top w:val="none" w:sz="0" w:space="0" w:color="auto"/>
            <w:left w:val="none" w:sz="0" w:space="0" w:color="auto"/>
            <w:bottom w:val="none" w:sz="0" w:space="0" w:color="auto"/>
            <w:right w:val="none" w:sz="0" w:space="0" w:color="auto"/>
          </w:divBdr>
        </w:div>
        <w:div w:id="370572572">
          <w:marLeft w:val="547"/>
          <w:marRight w:val="0"/>
          <w:marTop w:val="91"/>
          <w:marBottom w:val="0"/>
          <w:divBdr>
            <w:top w:val="none" w:sz="0" w:space="0" w:color="auto"/>
            <w:left w:val="none" w:sz="0" w:space="0" w:color="auto"/>
            <w:bottom w:val="none" w:sz="0" w:space="0" w:color="auto"/>
            <w:right w:val="none" w:sz="0" w:space="0" w:color="auto"/>
          </w:divBdr>
        </w:div>
        <w:div w:id="1597128319">
          <w:marLeft w:val="547"/>
          <w:marRight w:val="0"/>
          <w:marTop w:val="91"/>
          <w:marBottom w:val="0"/>
          <w:divBdr>
            <w:top w:val="none" w:sz="0" w:space="0" w:color="auto"/>
            <w:left w:val="none" w:sz="0" w:space="0" w:color="auto"/>
            <w:bottom w:val="none" w:sz="0" w:space="0" w:color="auto"/>
            <w:right w:val="none" w:sz="0" w:space="0" w:color="auto"/>
          </w:divBdr>
        </w:div>
      </w:divsChild>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55009282">
      <w:bodyDiv w:val="1"/>
      <w:marLeft w:val="0"/>
      <w:marRight w:val="0"/>
      <w:marTop w:val="0"/>
      <w:marBottom w:val="0"/>
      <w:divBdr>
        <w:top w:val="none" w:sz="0" w:space="0" w:color="auto"/>
        <w:left w:val="none" w:sz="0" w:space="0" w:color="auto"/>
        <w:bottom w:val="none" w:sz="0" w:space="0" w:color="auto"/>
        <w:right w:val="none" w:sz="0" w:space="0" w:color="auto"/>
      </w:divBdr>
      <w:divsChild>
        <w:div w:id="75516101">
          <w:marLeft w:val="547"/>
          <w:marRight w:val="0"/>
          <w:marTop w:val="115"/>
          <w:marBottom w:val="0"/>
          <w:divBdr>
            <w:top w:val="none" w:sz="0" w:space="0" w:color="auto"/>
            <w:left w:val="none" w:sz="0" w:space="0" w:color="auto"/>
            <w:bottom w:val="none" w:sz="0" w:space="0" w:color="auto"/>
            <w:right w:val="none" w:sz="0" w:space="0" w:color="auto"/>
          </w:divBdr>
        </w:div>
      </w:divsChild>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37450663">
      <w:bodyDiv w:val="1"/>
      <w:marLeft w:val="0"/>
      <w:marRight w:val="0"/>
      <w:marTop w:val="0"/>
      <w:marBottom w:val="0"/>
      <w:divBdr>
        <w:top w:val="none" w:sz="0" w:space="0" w:color="auto"/>
        <w:left w:val="none" w:sz="0" w:space="0" w:color="auto"/>
        <w:bottom w:val="none" w:sz="0" w:space="0" w:color="auto"/>
        <w:right w:val="none" w:sz="0" w:space="0" w:color="auto"/>
      </w:divBdr>
      <w:divsChild>
        <w:div w:id="1460536806">
          <w:marLeft w:val="547"/>
          <w:marRight w:val="0"/>
          <w:marTop w:val="115"/>
          <w:marBottom w:val="0"/>
          <w:divBdr>
            <w:top w:val="none" w:sz="0" w:space="0" w:color="auto"/>
            <w:left w:val="none" w:sz="0" w:space="0" w:color="auto"/>
            <w:bottom w:val="none" w:sz="0" w:space="0" w:color="auto"/>
            <w:right w:val="none" w:sz="0" w:space="0" w:color="auto"/>
          </w:divBdr>
        </w:div>
      </w:divsChild>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10068205">
      <w:bodyDiv w:val="1"/>
      <w:marLeft w:val="0"/>
      <w:marRight w:val="0"/>
      <w:marTop w:val="0"/>
      <w:marBottom w:val="0"/>
      <w:divBdr>
        <w:top w:val="none" w:sz="0" w:space="0" w:color="auto"/>
        <w:left w:val="none" w:sz="0" w:space="0" w:color="auto"/>
        <w:bottom w:val="none" w:sz="0" w:space="0" w:color="auto"/>
        <w:right w:val="none" w:sz="0" w:space="0" w:color="auto"/>
      </w:divBdr>
      <w:divsChild>
        <w:div w:id="924650630">
          <w:marLeft w:val="547"/>
          <w:marRight w:val="0"/>
          <w:marTop w:val="96"/>
          <w:marBottom w:val="0"/>
          <w:divBdr>
            <w:top w:val="none" w:sz="0" w:space="0" w:color="auto"/>
            <w:left w:val="none" w:sz="0" w:space="0" w:color="auto"/>
            <w:bottom w:val="none" w:sz="0" w:space="0" w:color="auto"/>
            <w:right w:val="none" w:sz="0" w:space="0" w:color="auto"/>
          </w:divBdr>
        </w:div>
        <w:div w:id="940531600">
          <w:marLeft w:val="547"/>
          <w:marRight w:val="0"/>
          <w:marTop w:val="96"/>
          <w:marBottom w:val="0"/>
          <w:divBdr>
            <w:top w:val="none" w:sz="0" w:space="0" w:color="auto"/>
            <w:left w:val="none" w:sz="0" w:space="0" w:color="auto"/>
            <w:bottom w:val="none" w:sz="0" w:space="0" w:color="auto"/>
            <w:right w:val="none" w:sz="0" w:space="0" w:color="auto"/>
          </w:divBdr>
        </w:div>
        <w:div w:id="19860355">
          <w:marLeft w:val="1166"/>
          <w:marRight w:val="0"/>
          <w:marTop w:val="77"/>
          <w:marBottom w:val="0"/>
          <w:divBdr>
            <w:top w:val="none" w:sz="0" w:space="0" w:color="auto"/>
            <w:left w:val="none" w:sz="0" w:space="0" w:color="auto"/>
            <w:bottom w:val="none" w:sz="0" w:space="0" w:color="auto"/>
            <w:right w:val="none" w:sz="0" w:space="0" w:color="auto"/>
          </w:divBdr>
        </w:div>
        <w:div w:id="344862827">
          <w:marLeft w:val="1166"/>
          <w:marRight w:val="0"/>
          <w:marTop w:val="77"/>
          <w:marBottom w:val="0"/>
          <w:divBdr>
            <w:top w:val="none" w:sz="0" w:space="0" w:color="auto"/>
            <w:left w:val="none" w:sz="0" w:space="0" w:color="auto"/>
            <w:bottom w:val="none" w:sz="0" w:space="0" w:color="auto"/>
            <w:right w:val="none" w:sz="0" w:space="0" w:color="auto"/>
          </w:divBdr>
        </w:div>
        <w:div w:id="1988974029">
          <w:marLeft w:val="1166"/>
          <w:marRight w:val="0"/>
          <w:marTop w:val="77"/>
          <w:marBottom w:val="0"/>
          <w:divBdr>
            <w:top w:val="none" w:sz="0" w:space="0" w:color="auto"/>
            <w:left w:val="none" w:sz="0" w:space="0" w:color="auto"/>
            <w:bottom w:val="none" w:sz="0" w:space="0" w:color="auto"/>
            <w:right w:val="none" w:sz="0" w:space="0" w:color="auto"/>
          </w:divBdr>
        </w:div>
      </w:divsChild>
    </w:div>
    <w:div w:id="1261715640">
      <w:bodyDiv w:val="1"/>
      <w:marLeft w:val="0"/>
      <w:marRight w:val="0"/>
      <w:marTop w:val="0"/>
      <w:marBottom w:val="0"/>
      <w:divBdr>
        <w:top w:val="none" w:sz="0" w:space="0" w:color="auto"/>
        <w:left w:val="none" w:sz="0" w:space="0" w:color="auto"/>
        <w:bottom w:val="none" w:sz="0" w:space="0" w:color="auto"/>
        <w:right w:val="none" w:sz="0" w:space="0" w:color="auto"/>
      </w:divBdr>
      <w:divsChild>
        <w:div w:id="1489250108">
          <w:marLeft w:val="547"/>
          <w:marRight w:val="0"/>
          <w:marTop w:val="115"/>
          <w:marBottom w:val="0"/>
          <w:divBdr>
            <w:top w:val="none" w:sz="0" w:space="0" w:color="auto"/>
            <w:left w:val="none" w:sz="0" w:space="0" w:color="auto"/>
            <w:bottom w:val="none" w:sz="0" w:space="0" w:color="auto"/>
            <w:right w:val="none" w:sz="0" w:space="0" w:color="auto"/>
          </w:divBdr>
        </w:div>
        <w:div w:id="1096366843">
          <w:marLeft w:val="1166"/>
          <w:marRight w:val="0"/>
          <w:marTop w:val="101"/>
          <w:marBottom w:val="0"/>
          <w:divBdr>
            <w:top w:val="none" w:sz="0" w:space="0" w:color="auto"/>
            <w:left w:val="none" w:sz="0" w:space="0" w:color="auto"/>
            <w:bottom w:val="none" w:sz="0" w:space="0" w:color="auto"/>
            <w:right w:val="none" w:sz="0" w:space="0" w:color="auto"/>
          </w:divBdr>
        </w:div>
        <w:div w:id="888035979">
          <w:marLeft w:val="1166"/>
          <w:marRight w:val="0"/>
          <w:marTop w:val="101"/>
          <w:marBottom w:val="0"/>
          <w:divBdr>
            <w:top w:val="none" w:sz="0" w:space="0" w:color="auto"/>
            <w:left w:val="none" w:sz="0" w:space="0" w:color="auto"/>
            <w:bottom w:val="none" w:sz="0" w:space="0" w:color="auto"/>
            <w:right w:val="none" w:sz="0" w:space="0" w:color="auto"/>
          </w:divBdr>
        </w:div>
        <w:div w:id="2143382054">
          <w:marLeft w:val="547"/>
          <w:marRight w:val="0"/>
          <w:marTop w:val="115"/>
          <w:marBottom w:val="0"/>
          <w:divBdr>
            <w:top w:val="none" w:sz="0" w:space="0" w:color="auto"/>
            <w:left w:val="none" w:sz="0" w:space="0" w:color="auto"/>
            <w:bottom w:val="none" w:sz="0" w:space="0" w:color="auto"/>
            <w:right w:val="none" w:sz="0" w:space="0" w:color="auto"/>
          </w:divBdr>
        </w:div>
      </w:divsChild>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11596663">
      <w:bodyDiv w:val="1"/>
      <w:marLeft w:val="0"/>
      <w:marRight w:val="0"/>
      <w:marTop w:val="0"/>
      <w:marBottom w:val="0"/>
      <w:divBdr>
        <w:top w:val="none" w:sz="0" w:space="0" w:color="auto"/>
        <w:left w:val="none" w:sz="0" w:space="0" w:color="auto"/>
        <w:bottom w:val="none" w:sz="0" w:space="0" w:color="auto"/>
        <w:right w:val="none" w:sz="0" w:space="0" w:color="auto"/>
      </w:divBdr>
      <w:divsChild>
        <w:div w:id="332222895">
          <w:marLeft w:val="547"/>
          <w:marRight w:val="0"/>
          <w:marTop w:val="96"/>
          <w:marBottom w:val="0"/>
          <w:divBdr>
            <w:top w:val="none" w:sz="0" w:space="0" w:color="auto"/>
            <w:left w:val="none" w:sz="0" w:space="0" w:color="auto"/>
            <w:bottom w:val="none" w:sz="0" w:space="0" w:color="auto"/>
            <w:right w:val="none" w:sz="0" w:space="0" w:color="auto"/>
          </w:divBdr>
        </w:div>
        <w:div w:id="462698125">
          <w:marLeft w:val="1166"/>
          <w:marRight w:val="0"/>
          <w:marTop w:val="82"/>
          <w:marBottom w:val="0"/>
          <w:divBdr>
            <w:top w:val="none" w:sz="0" w:space="0" w:color="auto"/>
            <w:left w:val="none" w:sz="0" w:space="0" w:color="auto"/>
            <w:bottom w:val="none" w:sz="0" w:space="0" w:color="auto"/>
            <w:right w:val="none" w:sz="0" w:space="0" w:color="auto"/>
          </w:divBdr>
        </w:div>
        <w:div w:id="2041465612">
          <w:marLeft w:val="1800"/>
          <w:marRight w:val="0"/>
          <w:marTop w:val="82"/>
          <w:marBottom w:val="0"/>
          <w:divBdr>
            <w:top w:val="none" w:sz="0" w:space="0" w:color="auto"/>
            <w:left w:val="none" w:sz="0" w:space="0" w:color="auto"/>
            <w:bottom w:val="none" w:sz="0" w:space="0" w:color="auto"/>
            <w:right w:val="none" w:sz="0" w:space="0" w:color="auto"/>
          </w:divBdr>
        </w:div>
        <w:div w:id="1660959860">
          <w:marLeft w:val="547"/>
          <w:marRight w:val="0"/>
          <w:marTop w:val="96"/>
          <w:marBottom w:val="0"/>
          <w:divBdr>
            <w:top w:val="none" w:sz="0" w:space="0" w:color="auto"/>
            <w:left w:val="none" w:sz="0" w:space="0" w:color="auto"/>
            <w:bottom w:val="none" w:sz="0" w:space="0" w:color="auto"/>
            <w:right w:val="none" w:sz="0" w:space="0" w:color="auto"/>
          </w:divBdr>
        </w:div>
        <w:div w:id="226646673">
          <w:marLeft w:val="1166"/>
          <w:marRight w:val="0"/>
          <w:marTop w:val="82"/>
          <w:marBottom w:val="0"/>
          <w:divBdr>
            <w:top w:val="none" w:sz="0" w:space="0" w:color="auto"/>
            <w:left w:val="none" w:sz="0" w:space="0" w:color="auto"/>
            <w:bottom w:val="none" w:sz="0" w:space="0" w:color="auto"/>
            <w:right w:val="none" w:sz="0" w:space="0" w:color="auto"/>
          </w:divBdr>
        </w:div>
        <w:div w:id="1247885017">
          <w:marLeft w:val="1800"/>
          <w:marRight w:val="0"/>
          <w:marTop w:val="67"/>
          <w:marBottom w:val="0"/>
          <w:divBdr>
            <w:top w:val="none" w:sz="0" w:space="0" w:color="auto"/>
            <w:left w:val="none" w:sz="0" w:space="0" w:color="auto"/>
            <w:bottom w:val="none" w:sz="0" w:space="0" w:color="auto"/>
            <w:right w:val="none" w:sz="0" w:space="0" w:color="auto"/>
          </w:divBdr>
        </w:div>
        <w:div w:id="1804349135">
          <w:marLeft w:val="2520"/>
          <w:marRight w:val="0"/>
          <w:marTop w:val="82"/>
          <w:marBottom w:val="0"/>
          <w:divBdr>
            <w:top w:val="none" w:sz="0" w:space="0" w:color="auto"/>
            <w:left w:val="none" w:sz="0" w:space="0" w:color="auto"/>
            <w:bottom w:val="none" w:sz="0" w:space="0" w:color="auto"/>
            <w:right w:val="none" w:sz="0" w:space="0" w:color="auto"/>
          </w:divBdr>
        </w:div>
        <w:div w:id="1220749564">
          <w:marLeft w:val="3240"/>
          <w:marRight w:val="0"/>
          <w:marTop w:val="82"/>
          <w:marBottom w:val="0"/>
          <w:divBdr>
            <w:top w:val="none" w:sz="0" w:space="0" w:color="auto"/>
            <w:left w:val="none" w:sz="0" w:space="0" w:color="auto"/>
            <w:bottom w:val="none" w:sz="0" w:space="0" w:color="auto"/>
            <w:right w:val="none" w:sz="0" w:space="0" w:color="auto"/>
          </w:divBdr>
        </w:div>
        <w:div w:id="158665641">
          <w:marLeft w:val="3240"/>
          <w:marRight w:val="0"/>
          <w:marTop w:val="82"/>
          <w:marBottom w:val="0"/>
          <w:divBdr>
            <w:top w:val="none" w:sz="0" w:space="0" w:color="auto"/>
            <w:left w:val="none" w:sz="0" w:space="0" w:color="auto"/>
            <w:bottom w:val="none" w:sz="0" w:space="0" w:color="auto"/>
            <w:right w:val="none" w:sz="0" w:space="0" w:color="auto"/>
          </w:divBdr>
        </w:div>
        <w:div w:id="1777560209">
          <w:marLeft w:val="3240"/>
          <w:marRight w:val="0"/>
          <w:marTop w:val="82"/>
          <w:marBottom w:val="0"/>
          <w:divBdr>
            <w:top w:val="none" w:sz="0" w:space="0" w:color="auto"/>
            <w:left w:val="none" w:sz="0" w:space="0" w:color="auto"/>
            <w:bottom w:val="none" w:sz="0" w:space="0" w:color="auto"/>
            <w:right w:val="none" w:sz="0" w:space="0" w:color="auto"/>
          </w:divBdr>
        </w:div>
        <w:div w:id="684282338">
          <w:marLeft w:val="3240"/>
          <w:marRight w:val="0"/>
          <w:marTop w:val="82"/>
          <w:marBottom w:val="0"/>
          <w:divBdr>
            <w:top w:val="none" w:sz="0" w:space="0" w:color="auto"/>
            <w:left w:val="none" w:sz="0" w:space="0" w:color="auto"/>
            <w:bottom w:val="none" w:sz="0" w:space="0" w:color="auto"/>
            <w:right w:val="none" w:sz="0" w:space="0" w:color="auto"/>
          </w:divBdr>
        </w:div>
        <w:div w:id="1623995023">
          <w:marLeft w:val="3240"/>
          <w:marRight w:val="0"/>
          <w:marTop w:val="82"/>
          <w:marBottom w:val="0"/>
          <w:divBdr>
            <w:top w:val="none" w:sz="0" w:space="0" w:color="auto"/>
            <w:left w:val="none" w:sz="0" w:space="0" w:color="auto"/>
            <w:bottom w:val="none" w:sz="0" w:space="0" w:color="auto"/>
            <w:right w:val="none" w:sz="0" w:space="0" w:color="auto"/>
          </w:divBdr>
        </w:div>
        <w:div w:id="751656762">
          <w:marLeft w:val="1800"/>
          <w:marRight w:val="0"/>
          <w:marTop w:val="67"/>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40430310">
      <w:bodyDiv w:val="1"/>
      <w:marLeft w:val="0"/>
      <w:marRight w:val="0"/>
      <w:marTop w:val="0"/>
      <w:marBottom w:val="0"/>
      <w:divBdr>
        <w:top w:val="none" w:sz="0" w:space="0" w:color="auto"/>
        <w:left w:val="none" w:sz="0" w:space="0" w:color="auto"/>
        <w:bottom w:val="none" w:sz="0" w:space="0" w:color="auto"/>
        <w:right w:val="none" w:sz="0" w:space="0" w:color="auto"/>
      </w:divBdr>
      <w:divsChild>
        <w:div w:id="1357657473">
          <w:marLeft w:val="547"/>
          <w:marRight w:val="0"/>
          <w:marTop w:val="115"/>
          <w:marBottom w:val="0"/>
          <w:divBdr>
            <w:top w:val="none" w:sz="0" w:space="0" w:color="auto"/>
            <w:left w:val="none" w:sz="0" w:space="0" w:color="auto"/>
            <w:bottom w:val="none" w:sz="0" w:space="0" w:color="auto"/>
            <w:right w:val="none" w:sz="0" w:space="0" w:color="auto"/>
          </w:divBdr>
        </w:div>
        <w:div w:id="2066368091">
          <w:marLeft w:val="1166"/>
          <w:marRight w:val="0"/>
          <w:marTop w:val="101"/>
          <w:marBottom w:val="0"/>
          <w:divBdr>
            <w:top w:val="none" w:sz="0" w:space="0" w:color="auto"/>
            <w:left w:val="none" w:sz="0" w:space="0" w:color="auto"/>
            <w:bottom w:val="none" w:sz="0" w:space="0" w:color="auto"/>
            <w:right w:val="none" w:sz="0" w:space="0" w:color="auto"/>
          </w:divBdr>
        </w:div>
        <w:div w:id="1138375547">
          <w:marLeft w:val="1166"/>
          <w:marRight w:val="0"/>
          <w:marTop w:val="101"/>
          <w:marBottom w:val="0"/>
          <w:divBdr>
            <w:top w:val="none" w:sz="0" w:space="0" w:color="auto"/>
            <w:left w:val="none" w:sz="0" w:space="0" w:color="auto"/>
            <w:bottom w:val="none" w:sz="0" w:space="0" w:color="auto"/>
            <w:right w:val="none" w:sz="0" w:space="0" w:color="auto"/>
          </w:divBdr>
        </w:div>
        <w:div w:id="992025844">
          <w:marLeft w:val="547"/>
          <w:marRight w:val="0"/>
          <w:marTop w:val="115"/>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394037156">
      <w:bodyDiv w:val="1"/>
      <w:marLeft w:val="0"/>
      <w:marRight w:val="0"/>
      <w:marTop w:val="0"/>
      <w:marBottom w:val="0"/>
      <w:divBdr>
        <w:top w:val="none" w:sz="0" w:space="0" w:color="auto"/>
        <w:left w:val="none" w:sz="0" w:space="0" w:color="auto"/>
        <w:bottom w:val="none" w:sz="0" w:space="0" w:color="auto"/>
        <w:right w:val="none" w:sz="0" w:space="0" w:color="auto"/>
      </w:divBdr>
      <w:divsChild>
        <w:div w:id="1630671460">
          <w:marLeft w:val="547"/>
          <w:marRight w:val="0"/>
          <w:marTop w:val="96"/>
          <w:marBottom w:val="0"/>
          <w:divBdr>
            <w:top w:val="none" w:sz="0" w:space="0" w:color="auto"/>
            <w:left w:val="none" w:sz="0" w:space="0" w:color="auto"/>
            <w:bottom w:val="none" w:sz="0" w:space="0" w:color="auto"/>
            <w:right w:val="none" w:sz="0" w:space="0" w:color="auto"/>
          </w:divBdr>
        </w:div>
        <w:div w:id="124591285">
          <w:marLeft w:val="1166"/>
          <w:marRight w:val="0"/>
          <w:marTop w:val="86"/>
          <w:marBottom w:val="0"/>
          <w:divBdr>
            <w:top w:val="none" w:sz="0" w:space="0" w:color="auto"/>
            <w:left w:val="none" w:sz="0" w:space="0" w:color="auto"/>
            <w:bottom w:val="none" w:sz="0" w:space="0" w:color="auto"/>
            <w:right w:val="none" w:sz="0" w:space="0" w:color="auto"/>
          </w:divBdr>
        </w:div>
        <w:div w:id="1178739897">
          <w:marLeft w:val="1800"/>
          <w:marRight w:val="0"/>
          <w:marTop w:val="67"/>
          <w:marBottom w:val="0"/>
          <w:divBdr>
            <w:top w:val="none" w:sz="0" w:space="0" w:color="auto"/>
            <w:left w:val="none" w:sz="0" w:space="0" w:color="auto"/>
            <w:bottom w:val="none" w:sz="0" w:space="0" w:color="auto"/>
            <w:right w:val="none" w:sz="0" w:space="0" w:color="auto"/>
          </w:divBdr>
        </w:div>
        <w:div w:id="703791806">
          <w:marLeft w:val="1166"/>
          <w:marRight w:val="0"/>
          <w:marTop w:val="86"/>
          <w:marBottom w:val="0"/>
          <w:divBdr>
            <w:top w:val="none" w:sz="0" w:space="0" w:color="auto"/>
            <w:left w:val="none" w:sz="0" w:space="0" w:color="auto"/>
            <w:bottom w:val="none" w:sz="0" w:space="0" w:color="auto"/>
            <w:right w:val="none" w:sz="0" w:space="0" w:color="auto"/>
          </w:divBdr>
        </w:div>
        <w:div w:id="227694969">
          <w:marLeft w:val="1800"/>
          <w:marRight w:val="0"/>
          <w:marTop w:val="67"/>
          <w:marBottom w:val="0"/>
          <w:divBdr>
            <w:top w:val="none" w:sz="0" w:space="0" w:color="auto"/>
            <w:left w:val="none" w:sz="0" w:space="0" w:color="auto"/>
            <w:bottom w:val="none" w:sz="0" w:space="0" w:color="auto"/>
            <w:right w:val="none" w:sz="0" w:space="0" w:color="auto"/>
          </w:divBdr>
        </w:div>
        <w:div w:id="1147429944">
          <w:marLeft w:val="1800"/>
          <w:marRight w:val="0"/>
          <w:marTop w:val="67"/>
          <w:marBottom w:val="0"/>
          <w:divBdr>
            <w:top w:val="none" w:sz="0" w:space="0" w:color="auto"/>
            <w:left w:val="none" w:sz="0" w:space="0" w:color="auto"/>
            <w:bottom w:val="none" w:sz="0" w:space="0" w:color="auto"/>
            <w:right w:val="none" w:sz="0" w:space="0" w:color="auto"/>
          </w:divBdr>
        </w:div>
        <w:div w:id="140050594">
          <w:marLeft w:val="1166"/>
          <w:marRight w:val="0"/>
          <w:marTop w:val="86"/>
          <w:marBottom w:val="0"/>
          <w:divBdr>
            <w:top w:val="none" w:sz="0" w:space="0" w:color="auto"/>
            <w:left w:val="none" w:sz="0" w:space="0" w:color="auto"/>
            <w:bottom w:val="none" w:sz="0" w:space="0" w:color="auto"/>
            <w:right w:val="none" w:sz="0" w:space="0" w:color="auto"/>
          </w:divBdr>
        </w:div>
        <w:div w:id="1980770023">
          <w:marLeft w:val="1800"/>
          <w:marRight w:val="0"/>
          <w:marTop w:val="67"/>
          <w:marBottom w:val="0"/>
          <w:divBdr>
            <w:top w:val="none" w:sz="0" w:space="0" w:color="auto"/>
            <w:left w:val="none" w:sz="0" w:space="0" w:color="auto"/>
            <w:bottom w:val="none" w:sz="0" w:space="0" w:color="auto"/>
            <w:right w:val="none" w:sz="0" w:space="0" w:color="auto"/>
          </w:divBdr>
        </w:div>
        <w:div w:id="2060476570">
          <w:marLeft w:val="1166"/>
          <w:marRight w:val="0"/>
          <w:marTop w:val="86"/>
          <w:marBottom w:val="0"/>
          <w:divBdr>
            <w:top w:val="none" w:sz="0" w:space="0" w:color="auto"/>
            <w:left w:val="none" w:sz="0" w:space="0" w:color="auto"/>
            <w:bottom w:val="none" w:sz="0" w:space="0" w:color="auto"/>
            <w:right w:val="none" w:sz="0" w:space="0" w:color="auto"/>
          </w:divBdr>
        </w:div>
        <w:div w:id="2118212833">
          <w:marLeft w:val="1800"/>
          <w:marRight w:val="0"/>
          <w:marTop w:val="67"/>
          <w:marBottom w:val="0"/>
          <w:divBdr>
            <w:top w:val="none" w:sz="0" w:space="0" w:color="auto"/>
            <w:left w:val="none" w:sz="0" w:space="0" w:color="auto"/>
            <w:bottom w:val="none" w:sz="0" w:space="0" w:color="auto"/>
            <w:right w:val="none" w:sz="0" w:space="0" w:color="auto"/>
          </w:divBdr>
        </w:div>
        <w:div w:id="573397132">
          <w:marLeft w:val="1166"/>
          <w:marRight w:val="0"/>
          <w:marTop w:val="86"/>
          <w:marBottom w:val="0"/>
          <w:divBdr>
            <w:top w:val="none" w:sz="0" w:space="0" w:color="auto"/>
            <w:left w:val="none" w:sz="0" w:space="0" w:color="auto"/>
            <w:bottom w:val="none" w:sz="0" w:space="0" w:color="auto"/>
            <w:right w:val="none" w:sz="0" w:space="0" w:color="auto"/>
          </w:divBdr>
        </w:div>
        <w:div w:id="760298048">
          <w:marLeft w:val="1800"/>
          <w:marRight w:val="0"/>
          <w:marTop w:val="67"/>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6850497">
      <w:bodyDiv w:val="1"/>
      <w:marLeft w:val="0"/>
      <w:marRight w:val="0"/>
      <w:marTop w:val="0"/>
      <w:marBottom w:val="0"/>
      <w:divBdr>
        <w:top w:val="none" w:sz="0" w:space="0" w:color="auto"/>
        <w:left w:val="none" w:sz="0" w:space="0" w:color="auto"/>
        <w:bottom w:val="none" w:sz="0" w:space="0" w:color="auto"/>
        <w:right w:val="none" w:sz="0" w:space="0" w:color="auto"/>
      </w:divBdr>
      <w:divsChild>
        <w:div w:id="1644314692">
          <w:marLeft w:val="547"/>
          <w:marRight w:val="0"/>
          <w:marTop w:val="115"/>
          <w:marBottom w:val="0"/>
          <w:divBdr>
            <w:top w:val="none" w:sz="0" w:space="0" w:color="auto"/>
            <w:left w:val="none" w:sz="0" w:space="0" w:color="auto"/>
            <w:bottom w:val="none" w:sz="0" w:space="0" w:color="auto"/>
            <w:right w:val="none" w:sz="0" w:space="0" w:color="auto"/>
          </w:divBdr>
        </w:div>
        <w:div w:id="761101371">
          <w:marLeft w:val="1166"/>
          <w:marRight w:val="0"/>
          <w:marTop w:val="96"/>
          <w:marBottom w:val="0"/>
          <w:divBdr>
            <w:top w:val="none" w:sz="0" w:space="0" w:color="auto"/>
            <w:left w:val="none" w:sz="0" w:space="0" w:color="auto"/>
            <w:bottom w:val="none" w:sz="0" w:space="0" w:color="auto"/>
            <w:right w:val="none" w:sz="0" w:space="0" w:color="auto"/>
          </w:divBdr>
        </w:div>
        <w:div w:id="1266764553">
          <w:marLeft w:val="1166"/>
          <w:marRight w:val="0"/>
          <w:marTop w:val="96"/>
          <w:marBottom w:val="0"/>
          <w:divBdr>
            <w:top w:val="none" w:sz="0" w:space="0" w:color="auto"/>
            <w:left w:val="none" w:sz="0" w:space="0" w:color="auto"/>
            <w:bottom w:val="none" w:sz="0" w:space="0" w:color="auto"/>
            <w:right w:val="none" w:sz="0" w:space="0" w:color="auto"/>
          </w:divBdr>
        </w:div>
        <w:div w:id="477386440">
          <w:marLeft w:val="1166"/>
          <w:marRight w:val="0"/>
          <w:marTop w:val="9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0339713">
      <w:bodyDiv w:val="1"/>
      <w:marLeft w:val="0"/>
      <w:marRight w:val="0"/>
      <w:marTop w:val="0"/>
      <w:marBottom w:val="0"/>
      <w:divBdr>
        <w:top w:val="none" w:sz="0" w:space="0" w:color="auto"/>
        <w:left w:val="none" w:sz="0" w:space="0" w:color="auto"/>
        <w:bottom w:val="none" w:sz="0" w:space="0" w:color="auto"/>
        <w:right w:val="none" w:sz="0" w:space="0" w:color="auto"/>
      </w:divBdr>
      <w:divsChild>
        <w:div w:id="1951427305">
          <w:marLeft w:val="1166"/>
          <w:marRight w:val="0"/>
          <w:marTop w:val="86"/>
          <w:marBottom w:val="0"/>
          <w:divBdr>
            <w:top w:val="none" w:sz="0" w:space="0" w:color="auto"/>
            <w:left w:val="none" w:sz="0" w:space="0" w:color="auto"/>
            <w:bottom w:val="none" w:sz="0" w:space="0" w:color="auto"/>
            <w:right w:val="none" w:sz="0" w:space="0" w:color="auto"/>
          </w:divBdr>
        </w:div>
        <w:div w:id="1408958987">
          <w:marLeft w:val="1800"/>
          <w:marRight w:val="0"/>
          <w:marTop w:val="72"/>
          <w:marBottom w:val="0"/>
          <w:divBdr>
            <w:top w:val="none" w:sz="0" w:space="0" w:color="auto"/>
            <w:left w:val="none" w:sz="0" w:space="0" w:color="auto"/>
            <w:bottom w:val="none" w:sz="0" w:space="0" w:color="auto"/>
            <w:right w:val="none" w:sz="0" w:space="0" w:color="auto"/>
          </w:divBdr>
        </w:div>
        <w:div w:id="1964067950">
          <w:marLeft w:val="2520"/>
          <w:marRight w:val="0"/>
          <w:marTop w:val="62"/>
          <w:marBottom w:val="0"/>
          <w:divBdr>
            <w:top w:val="none" w:sz="0" w:space="0" w:color="auto"/>
            <w:left w:val="none" w:sz="0" w:space="0" w:color="auto"/>
            <w:bottom w:val="none" w:sz="0" w:space="0" w:color="auto"/>
            <w:right w:val="none" w:sz="0" w:space="0" w:color="auto"/>
          </w:divBdr>
        </w:div>
        <w:div w:id="710763714">
          <w:marLeft w:val="3240"/>
          <w:marRight w:val="0"/>
          <w:marTop w:val="62"/>
          <w:marBottom w:val="0"/>
          <w:divBdr>
            <w:top w:val="none" w:sz="0" w:space="0" w:color="auto"/>
            <w:left w:val="none" w:sz="0" w:space="0" w:color="auto"/>
            <w:bottom w:val="none" w:sz="0" w:space="0" w:color="auto"/>
            <w:right w:val="none" w:sz="0" w:space="0" w:color="auto"/>
          </w:divBdr>
        </w:div>
        <w:div w:id="508057677">
          <w:marLeft w:val="2520"/>
          <w:marRight w:val="0"/>
          <w:marTop w:val="62"/>
          <w:marBottom w:val="0"/>
          <w:divBdr>
            <w:top w:val="none" w:sz="0" w:space="0" w:color="auto"/>
            <w:left w:val="none" w:sz="0" w:space="0" w:color="auto"/>
            <w:bottom w:val="none" w:sz="0" w:space="0" w:color="auto"/>
            <w:right w:val="none" w:sz="0" w:space="0" w:color="auto"/>
          </w:divBdr>
        </w:div>
        <w:div w:id="1715689514">
          <w:marLeft w:val="3240"/>
          <w:marRight w:val="0"/>
          <w:marTop w:val="62"/>
          <w:marBottom w:val="0"/>
          <w:divBdr>
            <w:top w:val="none" w:sz="0" w:space="0" w:color="auto"/>
            <w:left w:val="none" w:sz="0" w:space="0" w:color="auto"/>
            <w:bottom w:val="none" w:sz="0" w:space="0" w:color="auto"/>
            <w:right w:val="none" w:sz="0" w:space="0" w:color="auto"/>
          </w:divBdr>
        </w:div>
        <w:div w:id="1421632789">
          <w:marLeft w:val="3240"/>
          <w:marRight w:val="0"/>
          <w:marTop w:val="62"/>
          <w:marBottom w:val="0"/>
          <w:divBdr>
            <w:top w:val="none" w:sz="0" w:space="0" w:color="auto"/>
            <w:left w:val="none" w:sz="0" w:space="0" w:color="auto"/>
            <w:bottom w:val="none" w:sz="0" w:space="0" w:color="auto"/>
            <w:right w:val="none" w:sz="0" w:space="0" w:color="auto"/>
          </w:divBdr>
        </w:div>
        <w:div w:id="660886025">
          <w:marLeft w:val="3240"/>
          <w:marRight w:val="0"/>
          <w:marTop w:val="62"/>
          <w:marBottom w:val="0"/>
          <w:divBdr>
            <w:top w:val="none" w:sz="0" w:space="0" w:color="auto"/>
            <w:left w:val="none" w:sz="0" w:space="0" w:color="auto"/>
            <w:bottom w:val="none" w:sz="0" w:space="0" w:color="auto"/>
            <w:right w:val="none" w:sz="0" w:space="0" w:color="auto"/>
          </w:divBdr>
        </w:div>
        <w:div w:id="510029995">
          <w:marLeft w:val="1800"/>
          <w:marRight w:val="0"/>
          <w:marTop w:val="72"/>
          <w:marBottom w:val="0"/>
          <w:divBdr>
            <w:top w:val="none" w:sz="0" w:space="0" w:color="auto"/>
            <w:left w:val="none" w:sz="0" w:space="0" w:color="auto"/>
            <w:bottom w:val="none" w:sz="0" w:space="0" w:color="auto"/>
            <w:right w:val="none" w:sz="0" w:space="0" w:color="auto"/>
          </w:divBdr>
        </w:div>
        <w:div w:id="545679926">
          <w:marLeft w:val="3240"/>
          <w:marRight w:val="0"/>
          <w:marTop w:val="62"/>
          <w:marBottom w:val="0"/>
          <w:divBdr>
            <w:top w:val="none" w:sz="0" w:space="0" w:color="auto"/>
            <w:left w:val="none" w:sz="0" w:space="0" w:color="auto"/>
            <w:bottom w:val="none" w:sz="0" w:space="0" w:color="auto"/>
            <w:right w:val="none" w:sz="0" w:space="0" w:color="auto"/>
          </w:divBdr>
        </w:div>
        <w:div w:id="1322660292">
          <w:marLeft w:val="3960"/>
          <w:marRight w:val="0"/>
          <w:marTop w:val="62"/>
          <w:marBottom w:val="0"/>
          <w:divBdr>
            <w:top w:val="none" w:sz="0" w:space="0" w:color="auto"/>
            <w:left w:val="none" w:sz="0" w:space="0" w:color="auto"/>
            <w:bottom w:val="none" w:sz="0" w:space="0" w:color="auto"/>
            <w:right w:val="none" w:sz="0" w:space="0" w:color="auto"/>
          </w:divBdr>
        </w:div>
        <w:div w:id="1826972886">
          <w:marLeft w:val="3240"/>
          <w:marRight w:val="0"/>
          <w:marTop w:val="62"/>
          <w:marBottom w:val="0"/>
          <w:divBdr>
            <w:top w:val="none" w:sz="0" w:space="0" w:color="auto"/>
            <w:left w:val="none" w:sz="0" w:space="0" w:color="auto"/>
            <w:bottom w:val="none" w:sz="0" w:space="0" w:color="auto"/>
            <w:right w:val="none" w:sz="0" w:space="0" w:color="auto"/>
          </w:divBdr>
        </w:div>
        <w:div w:id="798765021">
          <w:marLeft w:val="3960"/>
          <w:marRight w:val="0"/>
          <w:marTop w:val="62"/>
          <w:marBottom w:val="0"/>
          <w:divBdr>
            <w:top w:val="none" w:sz="0" w:space="0" w:color="auto"/>
            <w:left w:val="none" w:sz="0" w:space="0" w:color="auto"/>
            <w:bottom w:val="none" w:sz="0" w:space="0" w:color="auto"/>
            <w:right w:val="none" w:sz="0" w:space="0" w:color="auto"/>
          </w:divBdr>
        </w:div>
        <w:div w:id="1546092282">
          <w:marLeft w:val="3240"/>
          <w:marRight w:val="0"/>
          <w:marTop w:val="62"/>
          <w:marBottom w:val="0"/>
          <w:divBdr>
            <w:top w:val="none" w:sz="0" w:space="0" w:color="auto"/>
            <w:left w:val="none" w:sz="0" w:space="0" w:color="auto"/>
            <w:bottom w:val="none" w:sz="0" w:space="0" w:color="auto"/>
            <w:right w:val="none" w:sz="0" w:space="0" w:color="auto"/>
          </w:divBdr>
        </w:div>
        <w:div w:id="438336180">
          <w:marLeft w:val="3960"/>
          <w:marRight w:val="0"/>
          <w:marTop w:val="62"/>
          <w:marBottom w:val="0"/>
          <w:divBdr>
            <w:top w:val="none" w:sz="0" w:space="0" w:color="auto"/>
            <w:left w:val="none" w:sz="0" w:space="0" w:color="auto"/>
            <w:bottom w:val="none" w:sz="0" w:space="0" w:color="auto"/>
            <w:right w:val="none" w:sz="0" w:space="0" w:color="auto"/>
          </w:divBdr>
        </w:div>
        <w:div w:id="69735661">
          <w:marLeft w:val="1800"/>
          <w:marRight w:val="0"/>
          <w:marTop w:val="72"/>
          <w:marBottom w:val="0"/>
          <w:divBdr>
            <w:top w:val="none" w:sz="0" w:space="0" w:color="auto"/>
            <w:left w:val="none" w:sz="0" w:space="0" w:color="auto"/>
            <w:bottom w:val="none" w:sz="0" w:space="0" w:color="auto"/>
            <w:right w:val="none" w:sz="0" w:space="0" w:color="auto"/>
          </w:divBdr>
        </w:div>
      </w:divsChild>
    </w:div>
    <w:div w:id="1559512937">
      <w:bodyDiv w:val="1"/>
      <w:marLeft w:val="0"/>
      <w:marRight w:val="0"/>
      <w:marTop w:val="0"/>
      <w:marBottom w:val="0"/>
      <w:divBdr>
        <w:top w:val="none" w:sz="0" w:space="0" w:color="auto"/>
        <w:left w:val="none" w:sz="0" w:space="0" w:color="auto"/>
        <w:bottom w:val="none" w:sz="0" w:space="0" w:color="auto"/>
        <w:right w:val="none" w:sz="0" w:space="0" w:color="auto"/>
      </w:divBdr>
      <w:divsChild>
        <w:div w:id="1793085303">
          <w:marLeft w:val="547"/>
          <w:marRight w:val="0"/>
          <w:marTop w:val="115"/>
          <w:marBottom w:val="0"/>
          <w:divBdr>
            <w:top w:val="none" w:sz="0" w:space="0" w:color="auto"/>
            <w:left w:val="none" w:sz="0" w:space="0" w:color="auto"/>
            <w:bottom w:val="none" w:sz="0" w:space="0" w:color="auto"/>
            <w:right w:val="none" w:sz="0" w:space="0" w:color="auto"/>
          </w:divBdr>
        </w:div>
        <w:div w:id="1688362641">
          <w:marLeft w:val="1166"/>
          <w:marRight w:val="0"/>
          <w:marTop w:val="101"/>
          <w:marBottom w:val="0"/>
          <w:divBdr>
            <w:top w:val="none" w:sz="0" w:space="0" w:color="auto"/>
            <w:left w:val="none" w:sz="0" w:space="0" w:color="auto"/>
            <w:bottom w:val="none" w:sz="0" w:space="0" w:color="auto"/>
            <w:right w:val="none" w:sz="0" w:space="0" w:color="auto"/>
          </w:divBdr>
        </w:div>
        <w:div w:id="1360006755">
          <w:marLeft w:val="1800"/>
          <w:marRight w:val="0"/>
          <w:marTop w:val="82"/>
          <w:marBottom w:val="0"/>
          <w:divBdr>
            <w:top w:val="none" w:sz="0" w:space="0" w:color="auto"/>
            <w:left w:val="none" w:sz="0" w:space="0" w:color="auto"/>
            <w:bottom w:val="none" w:sz="0" w:space="0" w:color="auto"/>
            <w:right w:val="none" w:sz="0" w:space="0" w:color="auto"/>
          </w:divBdr>
        </w:div>
        <w:div w:id="1645310593">
          <w:marLeft w:val="1166"/>
          <w:marRight w:val="0"/>
          <w:marTop w:val="101"/>
          <w:marBottom w:val="0"/>
          <w:divBdr>
            <w:top w:val="none" w:sz="0" w:space="0" w:color="auto"/>
            <w:left w:val="none" w:sz="0" w:space="0" w:color="auto"/>
            <w:bottom w:val="none" w:sz="0" w:space="0" w:color="auto"/>
            <w:right w:val="none" w:sz="0" w:space="0" w:color="auto"/>
          </w:divBdr>
        </w:div>
        <w:div w:id="80489682">
          <w:marLeft w:val="1800"/>
          <w:marRight w:val="0"/>
          <w:marTop w:val="82"/>
          <w:marBottom w:val="0"/>
          <w:divBdr>
            <w:top w:val="none" w:sz="0" w:space="0" w:color="auto"/>
            <w:left w:val="none" w:sz="0" w:space="0" w:color="auto"/>
            <w:bottom w:val="none" w:sz="0" w:space="0" w:color="auto"/>
            <w:right w:val="none" w:sz="0" w:space="0" w:color="auto"/>
          </w:divBdr>
        </w:div>
        <w:div w:id="706565770">
          <w:marLeft w:val="1166"/>
          <w:marRight w:val="0"/>
          <w:marTop w:val="101"/>
          <w:marBottom w:val="0"/>
          <w:divBdr>
            <w:top w:val="none" w:sz="0" w:space="0" w:color="auto"/>
            <w:left w:val="none" w:sz="0" w:space="0" w:color="auto"/>
            <w:bottom w:val="none" w:sz="0" w:space="0" w:color="auto"/>
            <w:right w:val="none" w:sz="0" w:space="0" w:color="auto"/>
          </w:divBdr>
        </w:div>
        <w:div w:id="1622567582">
          <w:marLeft w:val="1800"/>
          <w:marRight w:val="0"/>
          <w:marTop w:val="82"/>
          <w:marBottom w:val="0"/>
          <w:divBdr>
            <w:top w:val="none" w:sz="0" w:space="0" w:color="auto"/>
            <w:left w:val="none" w:sz="0" w:space="0" w:color="auto"/>
            <w:bottom w:val="none" w:sz="0" w:space="0" w:color="auto"/>
            <w:right w:val="none" w:sz="0" w:space="0" w:color="auto"/>
          </w:divBdr>
        </w:div>
      </w:divsChild>
    </w:div>
    <w:div w:id="1635479404">
      <w:bodyDiv w:val="1"/>
      <w:marLeft w:val="0"/>
      <w:marRight w:val="0"/>
      <w:marTop w:val="0"/>
      <w:marBottom w:val="0"/>
      <w:divBdr>
        <w:top w:val="none" w:sz="0" w:space="0" w:color="auto"/>
        <w:left w:val="none" w:sz="0" w:space="0" w:color="auto"/>
        <w:bottom w:val="none" w:sz="0" w:space="0" w:color="auto"/>
        <w:right w:val="none" w:sz="0" w:space="0" w:color="auto"/>
      </w:divBdr>
      <w:divsChild>
        <w:div w:id="145097883">
          <w:marLeft w:val="547"/>
          <w:marRight w:val="0"/>
          <w:marTop w:val="96"/>
          <w:marBottom w:val="0"/>
          <w:divBdr>
            <w:top w:val="none" w:sz="0" w:space="0" w:color="auto"/>
            <w:left w:val="none" w:sz="0" w:space="0" w:color="auto"/>
            <w:bottom w:val="none" w:sz="0" w:space="0" w:color="auto"/>
            <w:right w:val="none" w:sz="0" w:space="0" w:color="auto"/>
          </w:divBdr>
        </w:div>
        <w:div w:id="665132497">
          <w:marLeft w:val="1166"/>
          <w:marRight w:val="0"/>
          <w:marTop w:val="82"/>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31150618">
      <w:bodyDiv w:val="1"/>
      <w:marLeft w:val="0"/>
      <w:marRight w:val="0"/>
      <w:marTop w:val="0"/>
      <w:marBottom w:val="0"/>
      <w:divBdr>
        <w:top w:val="none" w:sz="0" w:space="0" w:color="auto"/>
        <w:left w:val="none" w:sz="0" w:space="0" w:color="auto"/>
        <w:bottom w:val="none" w:sz="0" w:space="0" w:color="auto"/>
        <w:right w:val="none" w:sz="0" w:space="0" w:color="auto"/>
      </w:divBdr>
      <w:divsChild>
        <w:div w:id="905988574">
          <w:marLeft w:val="547"/>
          <w:marRight w:val="0"/>
          <w:marTop w:val="53"/>
          <w:marBottom w:val="0"/>
          <w:divBdr>
            <w:top w:val="none" w:sz="0" w:space="0" w:color="auto"/>
            <w:left w:val="none" w:sz="0" w:space="0" w:color="auto"/>
            <w:bottom w:val="none" w:sz="0" w:space="0" w:color="auto"/>
            <w:right w:val="none" w:sz="0" w:space="0" w:color="auto"/>
          </w:divBdr>
        </w:div>
        <w:div w:id="1394891537">
          <w:marLeft w:val="1166"/>
          <w:marRight w:val="0"/>
          <w:marTop w:val="48"/>
          <w:marBottom w:val="0"/>
          <w:divBdr>
            <w:top w:val="none" w:sz="0" w:space="0" w:color="auto"/>
            <w:left w:val="none" w:sz="0" w:space="0" w:color="auto"/>
            <w:bottom w:val="none" w:sz="0" w:space="0" w:color="auto"/>
            <w:right w:val="none" w:sz="0" w:space="0" w:color="auto"/>
          </w:divBdr>
        </w:div>
        <w:div w:id="1963342958">
          <w:marLeft w:val="1166"/>
          <w:marRight w:val="0"/>
          <w:marTop w:val="48"/>
          <w:marBottom w:val="0"/>
          <w:divBdr>
            <w:top w:val="none" w:sz="0" w:space="0" w:color="auto"/>
            <w:left w:val="none" w:sz="0" w:space="0" w:color="auto"/>
            <w:bottom w:val="none" w:sz="0" w:space="0" w:color="auto"/>
            <w:right w:val="none" w:sz="0" w:space="0" w:color="auto"/>
          </w:divBdr>
        </w:div>
        <w:div w:id="1264649612">
          <w:marLeft w:val="1166"/>
          <w:marRight w:val="0"/>
          <w:marTop w:val="48"/>
          <w:marBottom w:val="0"/>
          <w:divBdr>
            <w:top w:val="none" w:sz="0" w:space="0" w:color="auto"/>
            <w:left w:val="none" w:sz="0" w:space="0" w:color="auto"/>
            <w:bottom w:val="none" w:sz="0" w:space="0" w:color="auto"/>
            <w:right w:val="none" w:sz="0" w:space="0" w:color="auto"/>
          </w:divBdr>
        </w:div>
        <w:div w:id="1657033010">
          <w:marLeft w:val="1800"/>
          <w:marRight w:val="0"/>
          <w:marTop w:val="53"/>
          <w:marBottom w:val="0"/>
          <w:divBdr>
            <w:top w:val="none" w:sz="0" w:space="0" w:color="auto"/>
            <w:left w:val="none" w:sz="0" w:space="0" w:color="auto"/>
            <w:bottom w:val="none" w:sz="0" w:space="0" w:color="auto"/>
            <w:right w:val="none" w:sz="0" w:space="0" w:color="auto"/>
          </w:divBdr>
        </w:div>
        <w:div w:id="491719629">
          <w:marLeft w:val="2520"/>
          <w:marRight w:val="0"/>
          <w:marTop w:val="48"/>
          <w:marBottom w:val="0"/>
          <w:divBdr>
            <w:top w:val="none" w:sz="0" w:space="0" w:color="auto"/>
            <w:left w:val="none" w:sz="0" w:space="0" w:color="auto"/>
            <w:bottom w:val="none" w:sz="0" w:space="0" w:color="auto"/>
            <w:right w:val="none" w:sz="0" w:space="0" w:color="auto"/>
          </w:divBdr>
        </w:div>
        <w:div w:id="635180398">
          <w:marLeft w:val="2520"/>
          <w:marRight w:val="0"/>
          <w:marTop w:val="48"/>
          <w:marBottom w:val="0"/>
          <w:divBdr>
            <w:top w:val="none" w:sz="0" w:space="0" w:color="auto"/>
            <w:left w:val="none" w:sz="0" w:space="0" w:color="auto"/>
            <w:bottom w:val="none" w:sz="0" w:space="0" w:color="auto"/>
            <w:right w:val="none" w:sz="0" w:space="0" w:color="auto"/>
          </w:divBdr>
        </w:div>
        <w:div w:id="636494575">
          <w:marLeft w:val="2520"/>
          <w:marRight w:val="0"/>
          <w:marTop w:val="53"/>
          <w:marBottom w:val="0"/>
          <w:divBdr>
            <w:top w:val="none" w:sz="0" w:space="0" w:color="auto"/>
            <w:left w:val="none" w:sz="0" w:space="0" w:color="auto"/>
            <w:bottom w:val="none" w:sz="0" w:space="0" w:color="auto"/>
            <w:right w:val="none" w:sz="0" w:space="0" w:color="auto"/>
          </w:divBdr>
        </w:div>
        <w:div w:id="2033529273">
          <w:marLeft w:val="1800"/>
          <w:marRight w:val="0"/>
          <w:marTop w:val="53"/>
          <w:marBottom w:val="0"/>
          <w:divBdr>
            <w:top w:val="none" w:sz="0" w:space="0" w:color="auto"/>
            <w:left w:val="none" w:sz="0" w:space="0" w:color="auto"/>
            <w:bottom w:val="none" w:sz="0" w:space="0" w:color="auto"/>
            <w:right w:val="none" w:sz="0" w:space="0" w:color="auto"/>
          </w:divBdr>
        </w:div>
        <w:div w:id="1831866099">
          <w:marLeft w:val="2520"/>
          <w:marRight w:val="0"/>
          <w:marTop w:val="53"/>
          <w:marBottom w:val="0"/>
          <w:divBdr>
            <w:top w:val="none" w:sz="0" w:space="0" w:color="auto"/>
            <w:left w:val="none" w:sz="0" w:space="0" w:color="auto"/>
            <w:bottom w:val="none" w:sz="0" w:space="0" w:color="auto"/>
            <w:right w:val="none" w:sz="0" w:space="0" w:color="auto"/>
          </w:divBdr>
        </w:div>
        <w:div w:id="2080983011">
          <w:marLeft w:val="2520"/>
          <w:marRight w:val="0"/>
          <w:marTop w:val="53"/>
          <w:marBottom w:val="0"/>
          <w:divBdr>
            <w:top w:val="none" w:sz="0" w:space="0" w:color="auto"/>
            <w:left w:val="none" w:sz="0" w:space="0" w:color="auto"/>
            <w:bottom w:val="none" w:sz="0" w:space="0" w:color="auto"/>
            <w:right w:val="none" w:sz="0" w:space="0" w:color="auto"/>
          </w:divBdr>
        </w:div>
      </w:divsChild>
    </w:div>
    <w:div w:id="1750931204">
      <w:bodyDiv w:val="1"/>
      <w:marLeft w:val="0"/>
      <w:marRight w:val="0"/>
      <w:marTop w:val="0"/>
      <w:marBottom w:val="0"/>
      <w:divBdr>
        <w:top w:val="none" w:sz="0" w:space="0" w:color="auto"/>
        <w:left w:val="none" w:sz="0" w:space="0" w:color="auto"/>
        <w:bottom w:val="none" w:sz="0" w:space="0" w:color="auto"/>
        <w:right w:val="none" w:sz="0" w:space="0" w:color="auto"/>
      </w:divBdr>
      <w:divsChild>
        <w:div w:id="363748010">
          <w:marLeft w:val="547"/>
          <w:marRight w:val="0"/>
          <w:marTop w:val="53"/>
          <w:marBottom w:val="0"/>
          <w:divBdr>
            <w:top w:val="none" w:sz="0" w:space="0" w:color="auto"/>
            <w:left w:val="none" w:sz="0" w:space="0" w:color="auto"/>
            <w:bottom w:val="none" w:sz="0" w:space="0" w:color="auto"/>
            <w:right w:val="none" w:sz="0" w:space="0" w:color="auto"/>
          </w:divBdr>
        </w:div>
        <w:div w:id="523325556">
          <w:marLeft w:val="1166"/>
          <w:marRight w:val="0"/>
          <w:marTop w:val="48"/>
          <w:marBottom w:val="0"/>
          <w:divBdr>
            <w:top w:val="none" w:sz="0" w:space="0" w:color="auto"/>
            <w:left w:val="none" w:sz="0" w:space="0" w:color="auto"/>
            <w:bottom w:val="none" w:sz="0" w:space="0" w:color="auto"/>
            <w:right w:val="none" w:sz="0" w:space="0" w:color="auto"/>
          </w:divBdr>
        </w:div>
        <w:div w:id="2006929219">
          <w:marLeft w:val="1166"/>
          <w:marRight w:val="0"/>
          <w:marTop w:val="48"/>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06006873">
      <w:bodyDiv w:val="1"/>
      <w:marLeft w:val="0"/>
      <w:marRight w:val="0"/>
      <w:marTop w:val="0"/>
      <w:marBottom w:val="0"/>
      <w:divBdr>
        <w:top w:val="none" w:sz="0" w:space="0" w:color="auto"/>
        <w:left w:val="none" w:sz="0" w:space="0" w:color="auto"/>
        <w:bottom w:val="none" w:sz="0" w:space="0" w:color="auto"/>
        <w:right w:val="none" w:sz="0" w:space="0" w:color="auto"/>
      </w:divBdr>
      <w:divsChild>
        <w:div w:id="474033154">
          <w:marLeft w:val="547"/>
          <w:marRight w:val="0"/>
          <w:marTop w:val="96"/>
          <w:marBottom w:val="0"/>
          <w:divBdr>
            <w:top w:val="none" w:sz="0" w:space="0" w:color="auto"/>
            <w:left w:val="none" w:sz="0" w:space="0" w:color="auto"/>
            <w:bottom w:val="none" w:sz="0" w:space="0" w:color="auto"/>
            <w:right w:val="none" w:sz="0" w:space="0" w:color="auto"/>
          </w:divBdr>
        </w:div>
        <w:div w:id="1541743551">
          <w:marLeft w:val="1166"/>
          <w:marRight w:val="0"/>
          <w:marTop w:val="86"/>
          <w:marBottom w:val="0"/>
          <w:divBdr>
            <w:top w:val="none" w:sz="0" w:space="0" w:color="auto"/>
            <w:left w:val="none" w:sz="0" w:space="0" w:color="auto"/>
            <w:bottom w:val="none" w:sz="0" w:space="0" w:color="auto"/>
            <w:right w:val="none" w:sz="0" w:space="0" w:color="auto"/>
          </w:divBdr>
        </w:div>
        <w:div w:id="1690597007">
          <w:marLeft w:val="1166"/>
          <w:marRight w:val="0"/>
          <w:marTop w:val="86"/>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38562661">
      <w:bodyDiv w:val="1"/>
      <w:marLeft w:val="0"/>
      <w:marRight w:val="0"/>
      <w:marTop w:val="0"/>
      <w:marBottom w:val="0"/>
      <w:divBdr>
        <w:top w:val="none" w:sz="0" w:space="0" w:color="auto"/>
        <w:left w:val="none" w:sz="0" w:space="0" w:color="auto"/>
        <w:bottom w:val="none" w:sz="0" w:space="0" w:color="auto"/>
        <w:right w:val="none" w:sz="0" w:space="0" w:color="auto"/>
      </w:divBdr>
      <w:divsChild>
        <w:div w:id="131292139">
          <w:marLeft w:val="547"/>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68661974">
      <w:bodyDiv w:val="1"/>
      <w:marLeft w:val="0"/>
      <w:marRight w:val="0"/>
      <w:marTop w:val="0"/>
      <w:marBottom w:val="0"/>
      <w:divBdr>
        <w:top w:val="none" w:sz="0" w:space="0" w:color="auto"/>
        <w:left w:val="none" w:sz="0" w:space="0" w:color="auto"/>
        <w:bottom w:val="none" w:sz="0" w:space="0" w:color="auto"/>
        <w:right w:val="none" w:sz="0" w:space="0" w:color="auto"/>
      </w:divBdr>
      <w:divsChild>
        <w:div w:id="1091121883">
          <w:marLeft w:val="547"/>
          <w:marRight w:val="0"/>
          <w:marTop w:val="115"/>
          <w:marBottom w:val="0"/>
          <w:divBdr>
            <w:top w:val="none" w:sz="0" w:space="0" w:color="auto"/>
            <w:left w:val="none" w:sz="0" w:space="0" w:color="auto"/>
            <w:bottom w:val="none" w:sz="0" w:space="0" w:color="auto"/>
            <w:right w:val="none" w:sz="0" w:space="0" w:color="auto"/>
          </w:divBdr>
        </w:div>
        <w:div w:id="895091769">
          <w:marLeft w:val="1166"/>
          <w:marRight w:val="0"/>
          <w:marTop w:val="101"/>
          <w:marBottom w:val="0"/>
          <w:divBdr>
            <w:top w:val="none" w:sz="0" w:space="0" w:color="auto"/>
            <w:left w:val="none" w:sz="0" w:space="0" w:color="auto"/>
            <w:bottom w:val="none" w:sz="0" w:space="0" w:color="auto"/>
            <w:right w:val="none" w:sz="0" w:space="0" w:color="auto"/>
          </w:divBdr>
        </w:div>
        <w:div w:id="1727027624">
          <w:marLeft w:val="1800"/>
          <w:marRight w:val="0"/>
          <w:marTop w:val="82"/>
          <w:marBottom w:val="0"/>
          <w:divBdr>
            <w:top w:val="none" w:sz="0" w:space="0" w:color="auto"/>
            <w:left w:val="none" w:sz="0" w:space="0" w:color="auto"/>
            <w:bottom w:val="none" w:sz="0" w:space="0" w:color="auto"/>
            <w:right w:val="none" w:sz="0" w:space="0" w:color="auto"/>
          </w:divBdr>
        </w:div>
        <w:div w:id="1616060324">
          <w:marLeft w:val="2520"/>
          <w:marRight w:val="0"/>
          <w:marTop w:val="77"/>
          <w:marBottom w:val="0"/>
          <w:divBdr>
            <w:top w:val="none" w:sz="0" w:space="0" w:color="auto"/>
            <w:left w:val="none" w:sz="0" w:space="0" w:color="auto"/>
            <w:bottom w:val="none" w:sz="0" w:space="0" w:color="auto"/>
            <w:right w:val="none" w:sz="0" w:space="0" w:color="auto"/>
          </w:divBdr>
        </w:div>
        <w:div w:id="1724788267">
          <w:marLeft w:val="1166"/>
          <w:marRight w:val="0"/>
          <w:marTop w:val="101"/>
          <w:marBottom w:val="0"/>
          <w:divBdr>
            <w:top w:val="none" w:sz="0" w:space="0" w:color="auto"/>
            <w:left w:val="none" w:sz="0" w:space="0" w:color="auto"/>
            <w:bottom w:val="none" w:sz="0" w:space="0" w:color="auto"/>
            <w:right w:val="none" w:sz="0" w:space="0" w:color="auto"/>
          </w:divBdr>
        </w:div>
        <w:div w:id="883718929">
          <w:marLeft w:val="1800"/>
          <w:marRight w:val="0"/>
          <w:marTop w:val="82"/>
          <w:marBottom w:val="0"/>
          <w:divBdr>
            <w:top w:val="none" w:sz="0" w:space="0" w:color="auto"/>
            <w:left w:val="none" w:sz="0" w:space="0" w:color="auto"/>
            <w:bottom w:val="none" w:sz="0" w:space="0" w:color="auto"/>
            <w:right w:val="none" w:sz="0" w:space="0" w:color="auto"/>
          </w:divBdr>
        </w:div>
      </w:divsChild>
    </w:div>
    <w:div w:id="1975867721">
      <w:bodyDiv w:val="1"/>
      <w:marLeft w:val="0"/>
      <w:marRight w:val="0"/>
      <w:marTop w:val="0"/>
      <w:marBottom w:val="0"/>
      <w:divBdr>
        <w:top w:val="none" w:sz="0" w:space="0" w:color="auto"/>
        <w:left w:val="none" w:sz="0" w:space="0" w:color="auto"/>
        <w:bottom w:val="none" w:sz="0" w:space="0" w:color="auto"/>
        <w:right w:val="none" w:sz="0" w:space="0" w:color="auto"/>
      </w:divBdr>
      <w:divsChild>
        <w:div w:id="1660617605">
          <w:marLeft w:val="547"/>
          <w:marRight w:val="0"/>
          <w:marTop w:val="96"/>
          <w:marBottom w:val="0"/>
          <w:divBdr>
            <w:top w:val="none" w:sz="0" w:space="0" w:color="auto"/>
            <w:left w:val="none" w:sz="0" w:space="0" w:color="auto"/>
            <w:bottom w:val="none" w:sz="0" w:space="0" w:color="auto"/>
            <w:right w:val="none" w:sz="0" w:space="0" w:color="auto"/>
          </w:divBdr>
        </w:div>
        <w:div w:id="1262955757">
          <w:marLeft w:val="1166"/>
          <w:marRight w:val="0"/>
          <w:marTop w:val="96"/>
          <w:marBottom w:val="0"/>
          <w:divBdr>
            <w:top w:val="none" w:sz="0" w:space="0" w:color="auto"/>
            <w:left w:val="none" w:sz="0" w:space="0" w:color="auto"/>
            <w:bottom w:val="none" w:sz="0" w:space="0" w:color="auto"/>
            <w:right w:val="none" w:sz="0" w:space="0" w:color="auto"/>
          </w:divBdr>
        </w:div>
        <w:div w:id="2122452293">
          <w:marLeft w:val="1800"/>
          <w:marRight w:val="0"/>
          <w:marTop w:val="82"/>
          <w:marBottom w:val="0"/>
          <w:divBdr>
            <w:top w:val="none" w:sz="0" w:space="0" w:color="auto"/>
            <w:left w:val="none" w:sz="0" w:space="0" w:color="auto"/>
            <w:bottom w:val="none" w:sz="0" w:space="0" w:color="auto"/>
            <w:right w:val="none" w:sz="0" w:space="0" w:color="auto"/>
          </w:divBdr>
        </w:div>
        <w:div w:id="1217743662">
          <w:marLeft w:val="1800"/>
          <w:marRight w:val="0"/>
          <w:marTop w:val="82"/>
          <w:marBottom w:val="0"/>
          <w:divBdr>
            <w:top w:val="none" w:sz="0" w:space="0" w:color="auto"/>
            <w:left w:val="none" w:sz="0" w:space="0" w:color="auto"/>
            <w:bottom w:val="none" w:sz="0" w:space="0" w:color="auto"/>
            <w:right w:val="none" w:sz="0" w:space="0" w:color="auto"/>
          </w:divBdr>
        </w:div>
        <w:div w:id="332876379">
          <w:marLeft w:val="1166"/>
          <w:marRight w:val="0"/>
          <w:marTop w:val="96"/>
          <w:marBottom w:val="0"/>
          <w:divBdr>
            <w:top w:val="none" w:sz="0" w:space="0" w:color="auto"/>
            <w:left w:val="none" w:sz="0" w:space="0" w:color="auto"/>
            <w:bottom w:val="none" w:sz="0" w:space="0" w:color="auto"/>
            <w:right w:val="none" w:sz="0" w:space="0" w:color="auto"/>
          </w:divBdr>
        </w:div>
        <w:div w:id="1273511249">
          <w:marLeft w:val="1800"/>
          <w:marRight w:val="0"/>
          <w:marTop w:val="82"/>
          <w:marBottom w:val="0"/>
          <w:divBdr>
            <w:top w:val="none" w:sz="0" w:space="0" w:color="auto"/>
            <w:left w:val="none" w:sz="0" w:space="0" w:color="auto"/>
            <w:bottom w:val="none" w:sz="0" w:space="0" w:color="auto"/>
            <w:right w:val="none" w:sz="0" w:space="0" w:color="auto"/>
          </w:divBdr>
        </w:div>
        <w:div w:id="2097941351">
          <w:marLeft w:val="1800"/>
          <w:marRight w:val="0"/>
          <w:marTop w:val="82"/>
          <w:marBottom w:val="0"/>
          <w:divBdr>
            <w:top w:val="none" w:sz="0" w:space="0" w:color="auto"/>
            <w:left w:val="none" w:sz="0" w:space="0" w:color="auto"/>
            <w:bottom w:val="none" w:sz="0" w:space="0" w:color="auto"/>
            <w:right w:val="none" w:sz="0" w:space="0" w:color="auto"/>
          </w:divBdr>
        </w:div>
        <w:div w:id="2075204388">
          <w:marLeft w:val="1166"/>
          <w:marRight w:val="0"/>
          <w:marTop w:val="96"/>
          <w:marBottom w:val="0"/>
          <w:divBdr>
            <w:top w:val="none" w:sz="0" w:space="0" w:color="auto"/>
            <w:left w:val="none" w:sz="0" w:space="0" w:color="auto"/>
            <w:bottom w:val="none" w:sz="0" w:space="0" w:color="auto"/>
            <w:right w:val="none" w:sz="0" w:space="0" w:color="auto"/>
          </w:divBdr>
        </w:div>
        <w:div w:id="1964340502">
          <w:marLeft w:val="1800"/>
          <w:marRight w:val="0"/>
          <w:marTop w:val="82"/>
          <w:marBottom w:val="0"/>
          <w:divBdr>
            <w:top w:val="none" w:sz="0" w:space="0" w:color="auto"/>
            <w:left w:val="none" w:sz="0" w:space="0" w:color="auto"/>
            <w:bottom w:val="none" w:sz="0" w:space="0" w:color="auto"/>
            <w:right w:val="none" w:sz="0" w:space="0" w:color="auto"/>
          </w:divBdr>
        </w:div>
        <w:div w:id="208687561">
          <w:marLeft w:val="1166"/>
          <w:marRight w:val="0"/>
          <w:marTop w:val="96"/>
          <w:marBottom w:val="0"/>
          <w:divBdr>
            <w:top w:val="none" w:sz="0" w:space="0" w:color="auto"/>
            <w:left w:val="none" w:sz="0" w:space="0" w:color="auto"/>
            <w:bottom w:val="none" w:sz="0" w:space="0" w:color="auto"/>
            <w:right w:val="none" w:sz="0" w:space="0" w:color="auto"/>
          </w:divBdr>
        </w:div>
        <w:div w:id="1747337157">
          <w:marLeft w:val="1800"/>
          <w:marRight w:val="0"/>
          <w:marTop w:val="82"/>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1991211068">
      <w:bodyDiv w:val="1"/>
      <w:marLeft w:val="0"/>
      <w:marRight w:val="0"/>
      <w:marTop w:val="0"/>
      <w:marBottom w:val="0"/>
      <w:divBdr>
        <w:top w:val="none" w:sz="0" w:space="0" w:color="auto"/>
        <w:left w:val="none" w:sz="0" w:space="0" w:color="auto"/>
        <w:bottom w:val="none" w:sz="0" w:space="0" w:color="auto"/>
        <w:right w:val="none" w:sz="0" w:space="0" w:color="auto"/>
      </w:divBdr>
      <w:divsChild>
        <w:div w:id="1670938519">
          <w:marLeft w:val="547"/>
          <w:marRight w:val="0"/>
          <w:marTop w:val="115"/>
          <w:marBottom w:val="0"/>
          <w:divBdr>
            <w:top w:val="none" w:sz="0" w:space="0" w:color="auto"/>
            <w:left w:val="none" w:sz="0" w:space="0" w:color="auto"/>
            <w:bottom w:val="none" w:sz="0" w:space="0" w:color="auto"/>
            <w:right w:val="none" w:sz="0" w:space="0" w:color="auto"/>
          </w:divBdr>
        </w:div>
        <w:div w:id="1287541415">
          <w:marLeft w:val="1166"/>
          <w:marRight w:val="0"/>
          <w:marTop w:val="96"/>
          <w:marBottom w:val="0"/>
          <w:divBdr>
            <w:top w:val="none" w:sz="0" w:space="0" w:color="auto"/>
            <w:left w:val="none" w:sz="0" w:space="0" w:color="auto"/>
            <w:bottom w:val="none" w:sz="0" w:space="0" w:color="auto"/>
            <w:right w:val="none" w:sz="0" w:space="0" w:color="auto"/>
          </w:divBdr>
        </w:div>
        <w:div w:id="929003383">
          <w:marLeft w:val="1800"/>
          <w:marRight w:val="0"/>
          <w:marTop w:val="96"/>
          <w:marBottom w:val="0"/>
          <w:divBdr>
            <w:top w:val="none" w:sz="0" w:space="0" w:color="auto"/>
            <w:left w:val="none" w:sz="0" w:space="0" w:color="auto"/>
            <w:bottom w:val="none" w:sz="0" w:space="0" w:color="auto"/>
            <w:right w:val="none" w:sz="0" w:space="0" w:color="auto"/>
          </w:divBdr>
        </w:div>
        <w:div w:id="903757023">
          <w:marLeft w:val="1166"/>
          <w:marRight w:val="0"/>
          <w:marTop w:val="96"/>
          <w:marBottom w:val="0"/>
          <w:divBdr>
            <w:top w:val="none" w:sz="0" w:space="0" w:color="auto"/>
            <w:left w:val="none" w:sz="0" w:space="0" w:color="auto"/>
            <w:bottom w:val="none" w:sz="0" w:space="0" w:color="auto"/>
            <w:right w:val="none" w:sz="0" w:space="0" w:color="auto"/>
          </w:divBdr>
        </w:div>
        <w:div w:id="2080131882">
          <w:marLeft w:val="1800"/>
          <w:marRight w:val="0"/>
          <w:marTop w:val="96"/>
          <w:marBottom w:val="0"/>
          <w:divBdr>
            <w:top w:val="none" w:sz="0" w:space="0" w:color="auto"/>
            <w:left w:val="none" w:sz="0" w:space="0" w:color="auto"/>
            <w:bottom w:val="none" w:sz="0" w:space="0" w:color="auto"/>
            <w:right w:val="none" w:sz="0" w:space="0" w:color="auto"/>
          </w:divBdr>
        </w:div>
        <w:div w:id="1944265836">
          <w:marLeft w:val="1800"/>
          <w:marRight w:val="0"/>
          <w:marTop w:val="96"/>
          <w:marBottom w:val="0"/>
          <w:divBdr>
            <w:top w:val="none" w:sz="0" w:space="0" w:color="auto"/>
            <w:left w:val="none" w:sz="0" w:space="0" w:color="auto"/>
            <w:bottom w:val="none" w:sz="0" w:space="0" w:color="auto"/>
            <w:right w:val="none" w:sz="0" w:space="0" w:color="auto"/>
          </w:divBdr>
        </w:div>
        <w:div w:id="1978561456">
          <w:marLeft w:val="1800"/>
          <w:marRight w:val="0"/>
          <w:marTop w:val="96"/>
          <w:marBottom w:val="0"/>
          <w:divBdr>
            <w:top w:val="none" w:sz="0" w:space="0" w:color="auto"/>
            <w:left w:val="none" w:sz="0" w:space="0" w:color="auto"/>
            <w:bottom w:val="none" w:sz="0" w:space="0" w:color="auto"/>
            <w:right w:val="none" w:sz="0" w:space="0" w:color="auto"/>
          </w:divBdr>
        </w:div>
        <w:div w:id="586766209">
          <w:marLeft w:val="1166"/>
          <w:marRight w:val="0"/>
          <w:marTop w:val="96"/>
          <w:marBottom w:val="0"/>
          <w:divBdr>
            <w:top w:val="none" w:sz="0" w:space="0" w:color="auto"/>
            <w:left w:val="none" w:sz="0" w:space="0" w:color="auto"/>
            <w:bottom w:val="none" w:sz="0" w:space="0" w:color="auto"/>
            <w:right w:val="none" w:sz="0" w:space="0" w:color="auto"/>
          </w:divBdr>
        </w:div>
        <w:div w:id="196625862">
          <w:marLeft w:val="1166"/>
          <w:marRight w:val="0"/>
          <w:marTop w:val="96"/>
          <w:marBottom w:val="0"/>
          <w:divBdr>
            <w:top w:val="none" w:sz="0" w:space="0" w:color="auto"/>
            <w:left w:val="none" w:sz="0" w:space="0" w:color="auto"/>
            <w:bottom w:val="none" w:sz="0" w:space="0" w:color="auto"/>
            <w:right w:val="none" w:sz="0" w:space="0" w:color="auto"/>
          </w:divBdr>
        </w:div>
        <w:div w:id="1421176606">
          <w:marLeft w:val="547"/>
          <w:marRight w:val="0"/>
          <w:marTop w:val="115"/>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079942112">
      <w:bodyDiv w:val="1"/>
      <w:marLeft w:val="0"/>
      <w:marRight w:val="0"/>
      <w:marTop w:val="0"/>
      <w:marBottom w:val="0"/>
      <w:divBdr>
        <w:top w:val="none" w:sz="0" w:space="0" w:color="auto"/>
        <w:left w:val="none" w:sz="0" w:space="0" w:color="auto"/>
        <w:bottom w:val="none" w:sz="0" w:space="0" w:color="auto"/>
        <w:right w:val="none" w:sz="0" w:space="0" w:color="auto"/>
      </w:divBdr>
      <w:divsChild>
        <w:div w:id="1545829465">
          <w:marLeft w:val="547"/>
          <w:marRight w:val="0"/>
          <w:marTop w:val="96"/>
          <w:marBottom w:val="0"/>
          <w:divBdr>
            <w:top w:val="none" w:sz="0" w:space="0" w:color="auto"/>
            <w:left w:val="none" w:sz="0" w:space="0" w:color="auto"/>
            <w:bottom w:val="none" w:sz="0" w:space="0" w:color="auto"/>
            <w:right w:val="none" w:sz="0" w:space="0" w:color="auto"/>
          </w:divBdr>
        </w:div>
        <w:div w:id="1503931346">
          <w:marLeft w:val="1166"/>
          <w:marRight w:val="0"/>
          <w:marTop w:val="86"/>
          <w:marBottom w:val="0"/>
          <w:divBdr>
            <w:top w:val="none" w:sz="0" w:space="0" w:color="auto"/>
            <w:left w:val="none" w:sz="0" w:space="0" w:color="auto"/>
            <w:bottom w:val="none" w:sz="0" w:space="0" w:color="auto"/>
            <w:right w:val="none" w:sz="0" w:space="0" w:color="auto"/>
          </w:divBdr>
        </w:div>
        <w:div w:id="251668950">
          <w:marLeft w:val="1166"/>
          <w:marRight w:val="0"/>
          <w:marTop w:val="86"/>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9C24EB0-9684-4913-AAB2-C96F288ADBD8}">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2664</TotalTime>
  <Pages>5</Pages>
  <Words>1774</Words>
  <Characters>10116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205</cp:revision>
  <cp:lastPrinted>1899-12-31T23:00:00Z</cp:lastPrinted>
  <dcterms:created xsi:type="dcterms:W3CDTF">2020-12-17T02:20:00Z</dcterms:created>
  <dcterms:modified xsi:type="dcterms:W3CDTF">2021-08-06T14:16:00Z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